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73" w:rsidRDefault="00906373"/>
    <w:p w:rsidR="00153DC8" w:rsidRPr="00153DC8" w:rsidRDefault="00153DC8" w:rsidP="00153DC8">
      <w:pPr>
        <w:pStyle w:val="Ttulo"/>
        <w:autoSpaceDE w:val="0"/>
        <w:autoSpaceDN w:val="0"/>
        <w:spacing w:after="0"/>
        <w:jc w:val="center"/>
        <w:rPr>
          <w:sz w:val="24"/>
          <w:szCs w:val="24"/>
        </w:rPr>
      </w:pPr>
      <w:r w:rsidRPr="00153DC8">
        <w:rPr>
          <w:sz w:val="24"/>
          <w:szCs w:val="24"/>
        </w:rPr>
        <w:t>PROCESSO LICITATÓRIO N° 0</w:t>
      </w:r>
      <w:bookmarkStart w:id="0" w:name="_GoBack"/>
      <w:r w:rsidRPr="00153DC8">
        <w:rPr>
          <w:sz w:val="24"/>
          <w:szCs w:val="24"/>
        </w:rPr>
        <w:t>0</w:t>
      </w:r>
      <w:r w:rsidR="00A63B64">
        <w:rPr>
          <w:sz w:val="24"/>
          <w:szCs w:val="24"/>
        </w:rPr>
        <w:t>3</w:t>
      </w:r>
      <w:r w:rsidRPr="00153DC8">
        <w:rPr>
          <w:sz w:val="24"/>
          <w:szCs w:val="24"/>
        </w:rPr>
        <w:t>/2018</w:t>
      </w:r>
      <w:bookmarkEnd w:id="0"/>
    </w:p>
    <w:p w:rsidR="00906373" w:rsidRPr="00153DC8" w:rsidRDefault="00153DC8" w:rsidP="00153DC8">
      <w:pPr>
        <w:pStyle w:val="Ttulo"/>
        <w:jc w:val="center"/>
        <w:rPr>
          <w:sz w:val="24"/>
          <w:szCs w:val="24"/>
        </w:rPr>
      </w:pPr>
      <w:r w:rsidRPr="00153DC8">
        <w:rPr>
          <w:sz w:val="24"/>
          <w:szCs w:val="24"/>
        </w:rPr>
        <w:t>PREGÃO PRESENCIAL Nº 00</w:t>
      </w:r>
      <w:r w:rsidR="00A63B64">
        <w:rPr>
          <w:sz w:val="24"/>
          <w:szCs w:val="24"/>
        </w:rPr>
        <w:t>3</w:t>
      </w:r>
      <w:r w:rsidRPr="00153DC8">
        <w:rPr>
          <w:sz w:val="24"/>
          <w:szCs w:val="24"/>
        </w:rPr>
        <w:t>/2018</w:t>
      </w:r>
    </w:p>
    <w:p w:rsidR="00153DC8" w:rsidRDefault="007B00ED" w:rsidP="00A717ED">
      <w:pPr>
        <w:pStyle w:val="Ttulo1"/>
      </w:pPr>
      <w:r>
        <w:t xml:space="preserve">1- </w:t>
      </w:r>
      <w:r w:rsidR="00153DC8">
        <w:t>DA LICITAÇÃO</w:t>
      </w:r>
    </w:p>
    <w:p w:rsidR="00153DC8" w:rsidRDefault="00153DC8" w:rsidP="00153DC8">
      <w:pPr>
        <w:spacing w:after="0"/>
      </w:pPr>
      <w:r>
        <w:t>1.1. A Câmara de Vereadores do Município de Descanso, Estado de Santa Catarina, torna público, para conhecimento dos interessados que se acha aberto Edital de</w:t>
      </w:r>
      <w:r w:rsidRPr="00153DC8">
        <w:t xml:space="preserve"> licitação na modalidade </w:t>
      </w:r>
      <w:r w:rsidRPr="00153DC8">
        <w:rPr>
          <w:b/>
        </w:rPr>
        <w:t>Pregão Presencial por REGISTRO DE PREÇOS pelo MAIOR DESCONTO SOBRE TABELA</w:t>
      </w:r>
      <w:r>
        <w:t>, que se realizará nos termos do presente e no que preceitua a Lei Federal Lei 10.520/02 e subsidiariamente pela Lei N° 8.666/93, alterada pela Lei Federal N° 8.883 de 08 de Junho de 1994 entre outros dispositivos legais aplicados a espécie.</w:t>
      </w:r>
    </w:p>
    <w:p w:rsidR="00153DC8" w:rsidRDefault="00153DC8" w:rsidP="00153DC8">
      <w:pPr>
        <w:spacing w:after="0"/>
      </w:pPr>
      <w:r>
        <w:t xml:space="preserve">1.2. A abertura dos envelopes ocorrerá dia </w:t>
      </w:r>
      <w:r w:rsidR="00A63B64">
        <w:t>26/06/2018</w:t>
      </w:r>
      <w:r w:rsidR="00C73A94">
        <w:t>, às 09</w:t>
      </w:r>
      <w:r>
        <w:t>h, no departamento de Licitações e Contratos da Câmara Municipal, sito à Rua José Bonifácio, n. 455, Centro, no município de Descanso–SC, CEP 89910-000.</w:t>
      </w:r>
    </w:p>
    <w:p w:rsidR="00153DC8" w:rsidRDefault="00153DC8" w:rsidP="00153DC8">
      <w:pPr>
        <w:spacing w:after="0"/>
      </w:pPr>
      <w:r>
        <w:t xml:space="preserve">1.3. A documentação para credenciamento, bem como os envelopes contendo a documentação de habilitação e as propostas deverão ser entregues até as </w:t>
      </w:r>
      <w:proofErr w:type="gramStart"/>
      <w:r>
        <w:t>0</w:t>
      </w:r>
      <w:r w:rsidR="006571E2">
        <w:t>8</w:t>
      </w:r>
      <w:r>
        <w:t>:45</w:t>
      </w:r>
      <w:proofErr w:type="gramEnd"/>
      <w:r>
        <w:t xml:space="preserve">h no mesmo local, e data estabelecida na cláusula 1.2. </w:t>
      </w:r>
      <w:proofErr w:type="gramStart"/>
      <w:r>
        <w:t>deste</w:t>
      </w:r>
      <w:proofErr w:type="gramEnd"/>
      <w:r>
        <w:t xml:space="preserve"> Edital.</w:t>
      </w:r>
    </w:p>
    <w:p w:rsidR="007B00ED" w:rsidRDefault="00153DC8" w:rsidP="00153DC8">
      <w:pPr>
        <w:spacing w:after="0"/>
      </w:pPr>
      <w:r>
        <w:t xml:space="preserve">1.4. Não serão aceitas documentação e proposta entregues fora do prazo estabelecido na cláusula 1.3. </w:t>
      </w:r>
      <w:proofErr w:type="gramStart"/>
      <w:r>
        <w:t>deste</w:t>
      </w:r>
      <w:proofErr w:type="gramEnd"/>
      <w:r>
        <w:t xml:space="preserve"> Edital.   </w:t>
      </w:r>
    </w:p>
    <w:p w:rsidR="00153DC8" w:rsidRPr="00153DC8" w:rsidRDefault="007B00ED" w:rsidP="00A717ED">
      <w:pPr>
        <w:pStyle w:val="Ttulo1"/>
      </w:pPr>
      <w:r>
        <w:t xml:space="preserve">2- </w:t>
      </w:r>
      <w:r w:rsidR="00153DC8" w:rsidRPr="00153DC8">
        <w:t>DO OBJETO</w:t>
      </w:r>
    </w:p>
    <w:p w:rsidR="00A211F9" w:rsidRDefault="00A211F9" w:rsidP="00A211F9">
      <w:pPr>
        <w:spacing w:after="0"/>
      </w:pPr>
      <w:r>
        <w:t xml:space="preserve">2.1. O presente Edital tem por objeto: </w:t>
      </w:r>
      <w:r w:rsidRPr="00A211F9">
        <w:rPr>
          <w:b/>
        </w:rPr>
        <w:t xml:space="preserve">REGISTRO DE PREÇOS PARA CONTRATAÇÃO DE EMPRESA PARA, </w:t>
      </w:r>
      <w:proofErr w:type="gramStart"/>
      <w:r w:rsidRPr="00A211F9">
        <w:rPr>
          <w:b/>
        </w:rPr>
        <w:t>SOB DEMANDA</w:t>
      </w:r>
      <w:proofErr w:type="gramEnd"/>
      <w:r w:rsidRPr="00A211F9">
        <w:rPr>
          <w:b/>
        </w:rPr>
        <w:t xml:space="preserve">, PRESTAR SERVIÇOS DE MANUTENÇÃO PREDIAL COM FORNECIMENTO DE PEÇAS, MATERIAIS E MÃO DE OBRA, NA FORMA ESTABELECIDA NAS PLANILHAS DE SERVIÇOS E INSUMOS DIVERSOS DESCRITOS NO SISTEMA NACIONAL DE PESQUISA DE CUSTOS E ÍNDICES DA CONSTRUÇÃO CIVIL, DORAVANTE DENOMINADA SINAPI, </w:t>
      </w:r>
      <w:r>
        <w:rPr>
          <w:b/>
        </w:rPr>
        <w:t>NA UNIDADE DA CÂMARA MUNICIPAL DE VEREADORES DE DESCANSO - SC</w:t>
      </w:r>
      <w:r w:rsidRPr="00A211F9">
        <w:rPr>
          <w:b/>
        </w:rPr>
        <w:t>, DE ACORDO COM O ANEXO I – TERMO DE REFERÊNCIA DO EDITAL.</w:t>
      </w:r>
    </w:p>
    <w:p w:rsidR="00A211F9" w:rsidRDefault="00A211F9" w:rsidP="00A211F9">
      <w:pPr>
        <w:spacing w:after="0"/>
      </w:pPr>
      <w:r>
        <w:t>2.2 – A detentora da Ata de Registro de Preços, quando da solicitação pela Câmara Municipal de Vereadores deverá atender as seguintes exigências:</w:t>
      </w:r>
    </w:p>
    <w:p w:rsidR="00A211F9" w:rsidRDefault="00A211F9" w:rsidP="00A211F9">
      <w:pPr>
        <w:spacing w:after="0"/>
      </w:pPr>
      <w:r>
        <w:t>2.2.1 - Fornecer os serviços quando solicitados mediante Ordem de Fornecimento emitida pela Câmara Municipal de Vereadores;</w:t>
      </w:r>
    </w:p>
    <w:p w:rsidR="007B00ED" w:rsidRDefault="00A211F9" w:rsidP="00A211F9">
      <w:pPr>
        <w:spacing w:after="0"/>
      </w:pPr>
      <w:r>
        <w:t xml:space="preserve">2.2.2 – A empresa vencedora deverá fornecer qualquer quantidade solicitada pela Câmara de Vereadores do Município de Descanso/SC, não podendo, portanto estipular em sua proposta de preços, cotas mínimas ou máximas, para fornecimento dos serviços.    </w:t>
      </w:r>
    </w:p>
    <w:p w:rsidR="00A211F9" w:rsidRDefault="007B00ED" w:rsidP="00A717ED">
      <w:pPr>
        <w:pStyle w:val="Ttulo1"/>
      </w:pPr>
      <w:r>
        <w:t xml:space="preserve">3- </w:t>
      </w:r>
      <w:r w:rsidR="00A211F9">
        <w:t>DA PARTICIPAÇÃO</w:t>
      </w:r>
    </w:p>
    <w:p w:rsidR="00A211F9" w:rsidRDefault="00A211F9" w:rsidP="00A211F9">
      <w:pPr>
        <w:spacing w:after="0"/>
      </w:pPr>
      <w:r>
        <w:t>3.1. Poderão participar do certame todos os interessados do ramo de atividade pertinente ao objeto da contratação, desde que preencherem as condições de credenciamento constante deste Edital.</w:t>
      </w:r>
    </w:p>
    <w:p w:rsidR="00A211F9" w:rsidRDefault="00A211F9" w:rsidP="00A211F9">
      <w:pPr>
        <w:spacing w:after="0"/>
      </w:pPr>
      <w:r>
        <w:t>3.2. A participação na disputa da licitação importa total, irrestrita e irretratável submissão do proponente às condições deste Edital.</w:t>
      </w:r>
    </w:p>
    <w:p w:rsidR="00A211F9" w:rsidRDefault="00A211F9" w:rsidP="00A211F9">
      <w:pPr>
        <w:spacing w:after="0"/>
      </w:pPr>
      <w:r>
        <w:t>3.3. Não será admitida nesta licitação a participação de empresas:</w:t>
      </w:r>
    </w:p>
    <w:p w:rsidR="00A211F9" w:rsidRDefault="00A211F9" w:rsidP="00A211F9">
      <w:pPr>
        <w:spacing w:after="0"/>
      </w:pPr>
      <w:r>
        <w:t xml:space="preserve">a) Em processo de falência ou recuperação judicial, </w:t>
      </w:r>
      <w:proofErr w:type="gramStart"/>
      <w:r>
        <w:t>sob concurso</w:t>
      </w:r>
      <w:proofErr w:type="gramEnd"/>
      <w:r>
        <w:t xml:space="preserve"> de credores, em dissolução ou em liquidação;</w:t>
      </w:r>
    </w:p>
    <w:p w:rsidR="00A211F9" w:rsidRDefault="00A211F9" w:rsidP="00A211F9">
      <w:pPr>
        <w:spacing w:after="0"/>
      </w:pPr>
      <w:r>
        <w:t xml:space="preserve">b) Que estejam com o direito de licitar e contratar com a Administração </w:t>
      </w:r>
      <w:proofErr w:type="gramStart"/>
      <w:r>
        <w:t>Pública suspenso</w:t>
      </w:r>
      <w:proofErr w:type="gramEnd"/>
      <w:r>
        <w:t>, ou que por esta tenham sido declaradas inidôneas;</w:t>
      </w:r>
    </w:p>
    <w:p w:rsidR="00A211F9" w:rsidRDefault="00A211F9" w:rsidP="00A211F9">
      <w:pPr>
        <w:spacing w:after="0"/>
      </w:pPr>
      <w:r>
        <w:t xml:space="preserve">c) Que estejam reunidas em consórcio, </w:t>
      </w:r>
      <w:proofErr w:type="gramStart"/>
      <w:r>
        <w:t>ou sejam</w:t>
      </w:r>
      <w:proofErr w:type="gramEnd"/>
      <w:r>
        <w:t xml:space="preserve"> controladas, coligadas ou subsidiárias entre si qualquer que seja sua forma de constituição;</w:t>
      </w:r>
    </w:p>
    <w:p w:rsidR="00A211F9" w:rsidRDefault="00A211F9" w:rsidP="00A211F9">
      <w:pPr>
        <w:spacing w:after="0"/>
      </w:pPr>
      <w:r>
        <w:t>d) Estrangeiras que não funcionem no País;</w:t>
      </w:r>
    </w:p>
    <w:p w:rsidR="00A211F9" w:rsidRDefault="00A211F9" w:rsidP="00A211F9">
      <w:pPr>
        <w:spacing w:after="0"/>
      </w:pPr>
      <w:r>
        <w:t>e) Pessoas físicas.</w:t>
      </w:r>
    </w:p>
    <w:p w:rsidR="007B00ED" w:rsidRDefault="00A211F9" w:rsidP="00A211F9">
      <w:pPr>
        <w:spacing w:after="0"/>
      </w:pPr>
      <w:r>
        <w:t xml:space="preserve">3.4. Com fundamento no artigo 49, inciso III, da lei complementar n° 123, de 14 de dezembro de 2006, a Câmara Municipal de Descanso entende que neste procedimento licitatório o tratamento diferenciado e simplificado para </w:t>
      </w:r>
      <w:r>
        <w:lastRenderedPageBreak/>
        <w:t>as Microempresas e Empresas de Pequeno Porte não é vantajoso para a Administração Pública e representa prejuízo ao conjunto ou complexo do objeto a ser contratado. Desta forma, o entendimento é no sentido de que a supressão de parte dos licitantes e a redução da concorrência entre os potenciais fornecedores não representa vantagem e economia à administração, mantendo-se os demais direitos previstos na lei complementar 123/2006 e alterações posteriores.</w:t>
      </w:r>
    </w:p>
    <w:p w:rsidR="00A211F9" w:rsidRDefault="001303FF" w:rsidP="00A717ED">
      <w:pPr>
        <w:pStyle w:val="Ttulo1"/>
      </w:pPr>
      <w:r>
        <w:t>4-</w:t>
      </w:r>
      <w:r w:rsidR="00A211F9">
        <w:t xml:space="preserve"> DO CREDENCIAMENTO</w:t>
      </w:r>
    </w:p>
    <w:p w:rsidR="00A211F9" w:rsidRDefault="001303FF" w:rsidP="00A211F9">
      <w:pPr>
        <w:spacing w:after="0"/>
      </w:pPr>
      <w:r>
        <w:t>4</w:t>
      </w:r>
      <w:r w:rsidR="00A211F9">
        <w:t>.1. O licitante deverá comprovar, na Sessão Pública, a existência dos necessários poderes para a formulação de propostas e para a prática de todos os demais atos inerentes ao certame, para tanto deverá ser apresentado no ato do credenciamento, apartado dos envelopes:</w:t>
      </w:r>
    </w:p>
    <w:p w:rsidR="00A211F9" w:rsidRDefault="001303FF" w:rsidP="00A211F9">
      <w:pPr>
        <w:spacing w:after="0"/>
      </w:pPr>
      <w:r>
        <w:t>4</w:t>
      </w:r>
      <w:r w:rsidR="00A211F9">
        <w:t>.1.1. Tratando-se de Representante Legal: Cópia autenticada do Estatuto Social, Contrato Social ou outro instrumento de Registro Comercial, Registrado na Junta Comercial, no qual estejam expressos seus poderes para exercerem direitos e assumir obrigações em decorrência de tal investidura;</w:t>
      </w:r>
    </w:p>
    <w:p w:rsidR="00A211F9" w:rsidRDefault="001303FF" w:rsidP="00A211F9">
      <w:pPr>
        <w:spacing w:after="0"/>
      </w:pPr>
      <w:r>
        <w:t>4</w:t>
      </w:r>
      <w:r w:rsidR="00A211F9">
        <w:t>.1.2. Tratando-se de Procurador: Deverá apresentar procuração por instrumento público ou particular, com firma reconhecida em Cartório, da qual constem poderes específicos para formular lances, negociar preço, interpor recurso e desistir de sua interposição e praticar todos os demais atos pertinentes ao certame, acompanhado de cópia autenticada do correspondente documento, den</w:t>
      </w:r>
      <w:r w:rsidR="00A84516">
        <w:t xml:space="preserve">tre os indicados no item 5.1.1., </w:t>
      </w:r>
      <w:r w:rsidR="00A211F9">
        <w:t xml:space="preserve">que comprove os poderes do mandante para a outorga. </w:t>
      </w:r>
    </w:p>
    <w:p w:rsidR="00A211F9" w:rsidRDefault="001303FF" w:rsidP="00A211F9">
      <w:pPr>
        <w:spacing w:after="0"/>
      </w:pPr>
      <w:r>
        <w:t>4</w:t>
      </w:r>
      <w:r w:rsidR="00A211F9">
        <w:t xml:space="preserve">.2. Para o exercício do direito de preferência de que trata o subitem 3.4. </w:t>
      </w:r>
      <w:proofErr w:type="gramStart"/>
      <w:r w:rsidR="00A211F9">
        <w:t>deste</w:t>
      </w:r>
      <w:proofErr w:type="gramEnd"/>
      <w:r w:rsidR="00A211F9">
        <w:t xml:space="preserve"> Edital, a Empresa deverá apresentar a </w:t>
      </w:r>
      <w:r w:rsidR="00A211F9" w:rsidRPr="00236F91">
        <w:rPr>
          <w:b/>
        </w:rPr>
        <w:t>Certidão emitida pela Junta Comercial, que comprove a qualidade de microempresa ou empresa de pequeno porte. A Certidão somente será considerada válida quando emitida dentro do ano corrente.</w:t>
      </w:r>
    </w:p>
    <w:p w:rsidR="00A211F9" w:rsidRDefault="001303FF" w:rsidP="00A211F9">
      <w:pPr>
        <w:spacing w:after="0"/>
      </w:pPr>
      <w:r>
        <w:t>4</w:t>
      </w:r>
      <w:r w:rsidR="00A211F9">
        <w:t xml:space="preserve">.2.1. </w:t>
      </w:r>
      <w:r w:rsidR="00236F91">
        <w:t>DECLARAÇÃO</w:t>
      </w:r>
      <w:r w:rsidR="00A211F9">
        <w:t xml:space="preserve"> de Microempresa ou Empresa de Pequeno Porte, firmada pelo representante legal da empresa de não haver nenhum dos impedimentos previstos no § 4º do artigo 3º da LC 123/2006 (Anexo IV);</w:t>
      </w:r>
    </w:p>
    <w:p w:rsidR="00A211F9" w:rsidRDefault="001303FF" w:rsidP="00A211F9">
      <w:pPr>
        <w:spacing w:after="0"/>
      </w:pPr>
      <w:r>
        <w:t>4</w:t>
      </w:r>
      <w:r w:rsidR="00A211F9">
        <w:t xml:space="preserve">.2.2. O não cumprimento do item 5.2. </w:t>
      </w:r>
      <w:proofErr w:type="gramStart"/>
      <w:r w:rsidR="00A211F9">
        <w:t>e</w:t>
      </w:r>
      <w:proofErr w:type="gramEnd"/>
      <w:r w:rsidR="00A211F9">
        <w:t xml:space="preserve"> 5.2.1., não é motivo para o não credenciamento, inabilitação ou desclassificação da proposta, mas sim, o não exercício do direito de preferência assegurando as Microempresas e Empresas de Pequeno Porte, nos termos do artigo 44 da Lei Complementar n° 123/06. </w:t>
      </w:r>
    </w:p>
    <w:p w:rsidR="00A211F9" w:rsidRDefault="001303FF" w:rsidP="00A211F9">
      <w:pPr>
        <w:spacing w:after="0"/>
      </w:pPr>
      <w:r>
        <w:t>4</w:t>
      </w:r>
      <w:r w:rsidR="00A211F9">
        <w:t xml:space="preserve">.2.3. A comprovação da Regularidade Fiscal das Microempresas e Empresas de Pequeno Porte será feita nos termos do Artigo 43 da Lei Complementar 123/06. </w:t>
      </w:r>
    </w:p>
    <w:p w:rsidR="00A211F9" w:rsidRPr="005F236B" w:rsidRDefault="001303FF" w:rsidP="00A211F9">
      <w:pPr>
        <w:spacing w:after="0"/>
        <w:rPr>
          <w:sz w:val="18"/>
        </w:rPr>
      </w:pPr>
      <w:r w:rsidRPr="005F236B">
        <w:rPr>
          <w:sz w:val="18"/>
        </w:rPr>
        <w:t>4</w:t>
      </w:r>
      <w:r w:rsidR="00A211F9" w:rsidRPr="005F236B">
        <w:rPr>
          <w:sz w:val="18"/>
        </w:rPr>
        <w:t xml:space="preserve">.3. </w:t>
      </w:r>
      <w:r w:rsidRPr="005F236B">
        <w:t xml:space="preserve">Para fins de comprovação da condição de representante da licitante deverá ser </w:t>
      </w:r>
      <w:proofErr w:type="gramStart"/>
      <w:r w:rsidRPr="005F236B">
        <w:t xml:space="preserve">apresentado </w:t>
      </w:r>
      <w:r w:rsidRPr="00C1519F">
        <w:rPr>
          <w:b/>
        </w:rPr>
        <w:t>cópia autenticada</w:t>
      </w:r>
      <w:r w:rsidR="005F236B" w:rsidRPr="00C1519F">
        <w:rPr>
          <w:b/>
        </w:rPr>
        <w:t xml:space="preserve"> em cartório</w:t>
      </w:r>
      <w:r w:rsidRPr="005F236B">
        <w:t xml:space="preserve"> da Carteira de Identidade Civil (RG) e CPF</w:t>
      </w:r>
      <w:proofErr w:type="gramEnd"/>
      <w:r w:rsidRPr="005F236B">
        <w:t>;</w:t>
      </w:r>
    </w:p>
    <w:p w:rsidR="00A211F9" w:rsidRDefault="001303FF" w:rsidP="00A211F9">
      <w:pPr>
        <w:spacing w:after="0"/>
      </w:pPr>
      <w:r>
        <w:t>4</w:t>
      </w:r>
      <w:r w:rsidR="00A211F9">
        <w:t xml:space="preserve">.4. Será admitindo apenas </w:t>
      </w:r>
      <w:proofErr w:type="gramStart"/>
      <w:r w:rsidR="00A211F9">
        <w:t>1</w:t>
      </w:r>
      <w:proofErr w:type="gramEnd"/>
      <w:r w:rsidR="00A211F9">
        <w:t xml:space="preserve"> (um) representante para cada licitante credenciada, sendo que cada um deles poderá representar apenas uma credenciada.</w:t>
      </w:r>
    </w:p>
    <w:p w:rsidR="00A211F9" w:rsidRDefault="001303FF" w:rsidP="00A211F9">
      <w:pPr>
        <w:spacing w:after="0"/>
      </w:pPr>
      <w:r>
        <w:t>4</w:t>
      </w:r>
      <w:r w:rsidR="00A211F9">
        <w:t xml:space="preserve">.5. </w:t>
      </w:r>
      <w:r w:rsidR="00236F91">
        <w:t>DECLARAÇÃO</w:t>
      </w:r>
      <w:r w:rsidR="00A211F9">
        <w:t xml:space="preserve"> de pleno atendimento aos requisitos de habilitação;</w:t>
      </w:r>
    </w:p>
    <w:p w:rsidR="00A211F9" w:rsidRDefault="001303FF" w:rsidP="00A211F9">
      <w:pPr>
        <w:spacing w:after="0"/>
      </w:pPr>
      <w:r>
        <w:t>4</w:t>
      </w:r>
      <w:r w:rsidR="00A211F9">
        <w:t xml:space="preserve">.6. A recepção dos envelopes far-se-á de acordo com o estabelecido neste Edital, sendo aceita a remessa por via postal, com aviso de recebimento, desde que seja efetuada a entrega dos mesmos até o dia e </w:t>
      </w:r>
      <w:proofErr w:type="gramStart"/>
      <w:r w:rsidR="00A211F9">
        <w:t>horário indicados</w:t>
      </w:r>
      <w:proofErr w:type="gramEnd"/>
      <w:r w:rsidR="00A211F9">
        <w:t xml:space="preserve"> para protocolo. </w:t>
      </w:r>
      <w:proofErr w:type="gramStart"/>
      <w:r w:rsidR="00A211F9">
        <w:t>A Administração e a Pregoeira não se responsabilizarão</w:t>
      </w:r>
      <w:proofErr w:type="gramEnd"/>
      <w:r w:rsidR="00A211F9">
        <w:t>, e nenhum efeito produzirá para o licitante, se os envelopes não forem entregues em tempo hábil para protocolização dentro do prazo estabelecido no Setor de Compras e Licitações desta Câmara. Em nenhuma hipótese serão recebidas propostas e/ou documentação fora do prazo estabelecido neste Edital.</w:t>
      </w:r>
    </w:p>
    <w:p w:rsidR="007B00ED" w:rsidRDefault="001303FF" w:rsidP="001303FF">
      <w:pPr>
        <w:spacing w:after="0"/>
      </w:pPr>
      <w:r>
        <w:t>4</w:t>
      </w:r>
      <w:r w:rsidR="00A211F9">
        <w:t>.7. O empresário individual (MEI) receberá o mesmo tratamento dado as ME e EPP, mediante apresentação de Certificado da Condição de Microempreendedor Individual, fornecida pelo Órgão competente, expedida com data não superior a 90 dias da data da sessão.</w:t>
      </w:r>
      <w:r w:rsidR="00A211F9">
        <w:cr/>
      </w:r>
      <w:r>
        <w:t>4</w:t>
      </w:r>
      <w:r w:rsidR="00A211F9">
        <w:t>.8. Serão desconsiderados os documentos de credenciamento, Declaração de Habilitação e Comprovação do Enquadramento como Microempresa ou Empresa de Pequeno Porte insertos no envelope “PROPOSTA” ou "DOCUMENTAÇÃO".</w:t>
      </w:r>
    </w:p>
    <w:p w:rsidR="001303FF" w:rsidRDefault="007B00ED" w:rsidP="00A717ED">
      <w:pPr>
        <w:pStyle w:val="Ttulo1"/>
      </w:pPr>
      <w:r>
        <w:t xml:space="preserve">5- </w:t>
      </w:r>
      <w:r w:rsidR="001303FF">
        <w:t>DA APRESENATAÇÃO DOS ENVELOPES</w:t>
      </w:r>
    </w:p>
    <w:p w:rsidR="001303FF" w:rsidRDefault="001303FF" w:rsidP="001303FF">
      <w:r>
        <w:t xml:space="preserve">5.1. A proposta e os documentos para habilitação deverão se entregues e protocolados no Departamento de Licitações e Contratos da Câmara Municipal de Vereadores de Descanso, sito no endereço, data e horário acima </w:t>
      </w:r>
      <w:r>
        <w:lastRenderedPageBreak/>
        <w:t xml:space="preserve">citados, separadamente, em </w:t>
      </w:r>
      <w:proofErr w:type="gramStart"/>
      <w:r>
        <w:t>2</w:t>
      </w:r>
      <w:proofErr w:type="gramEnd"/>
      <w:r>
        <w:t xml:space="preserve"> (dois) envelopes fechados e indevassáveis, contendo em sua parte externa, além do nome da proponente, os seguintes dizeres:</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Envelope n° 01 – PROPOSTA</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Razão Social: </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Câmara Municipal de Vereadores de Descanso/SC.</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Processo Licitatório n° </w:t>
      </w:r>
      <w:r>
        <w:rPr>
          <w:rFonts w:ascii="Times New Roman" w:hAnsi="Times New Roman"/>
          <w:b w:val="0"/>
          <w:szCs w:val="20"/>
        </w:rPr>
        <w:t>00</w:t>
      </w:r>
      <w:r w:rsidR="00A63B64">
        <w:rPr>
          <w:rFonts w:ascii="Times New Roman" w:hAnsi="Times New Roman"/>
          <w:b w:val="0"/>
          <w:szCs w:val="20"/>
        </w:rPr>
        <w:t>3</w:t>
      </w:r>
      <w:r w:rsidRPr="001303FF">
        <w:rPr>
          <w:rFonts w:ascii="Times New Roman" w:hAnsi="Times New Roman"/>
          <w:b w:val="0"/>
          <w:szCs w:val="20"/>
        </w:rPr>
        <w:t xml:space="preserve">/2018 </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Pregão Presencial nº 00</w:t>
      </w:r>
      <w:r w:rsidR="00A63B64">
        <w:rPr>
          <w:rFonts w:ascii="Times New Roman" w:hAnsi="Times New Roman"/>
          <w:b w:val="0"/>
          <w:szCs w:val="20"/>
        </w:rPr>
        <w:t>3</w:t>
      </w:r>
      <w:r w:rsidRPr="001303FF">
        <w:rPr>
          <w:rFonts w:ascii="Times New Roman" w:hAnsi="Times New Roman"/>
          <w:b w:val="0"/>
          <w:szCs w:val="20"/>
        </w:rPr>
        <w:t>/2018</w:t>
      </w:r>
    </w:p>
    <w:p w:rsidR="001303FF" w:rsidRPr="001303FF" w:rsidRDefault="001303FF" w:rsidP="001303FF">
      <w:pPr>
        <w:pStyle w:val="Corpodetexto"/>
        <w:spacing w:line="276" w:lineRule="auto"/>
        <w:ind w:firstLine="1260"/>
        <w:jc w:val="both"/>
        <w:rPr>
          <w:rFonts w:ascii="Times New Roman" w:hAnsi="Times New Roman"/>
          <w:szCs w:val="20"/>
        </w:rPr>
      </w:pP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Envelope n° 02 – HABILITAÇÃO</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Razão Social: </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Câmara Municipal de Vereadores de Descanso/SC.</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Processo Licitatório n° </w:t>
      </w:r>
      <w:r>
        <w:rPr>
          <w:rFonts w:ascii="Times New Roman" w:hAnsi="Times New Roman"/>
          <w:b w:val="0"/>
          <w:szCs w:val="20"/>
        </w:rPr>
        <w:t>00</w:t>
      </w:r>
      <w:r w:rsidR="00A63B64">
        <w:rPr>
          <w:rFonts w:ascii="Times New Roman" w:hAnsi="Times New Roman"/>
          <w:b w:val="0"/>
          <w:szCs w:val="20"/>
        </w:rPr>
        <w:t>3</w:t>
      </w:r>
      <w:r w:rsidRPr="001303FF">
        <w:rPr>
          <w:rFonts w:ascii="Times New Roman" w:hAnsi="Times New Roman"/>
          <w:b w:val="0"/>
          <w:szCs w:val="20"/>
        </w:rPr>
        <w:t xml:space="preserve">/2018 </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Pregão Presencial nº 00</w:t>
      </w:r>
      <w:r w:rsidR="00A63B64">
        <w:rPr>
          <w:rFonts w:ascii="Times New Roman" w:hAnsi="Times New Roman"/>
          <w:b w:val="0"/>
          <w:szCs w:val="20"/>
        </w:rPr>
        <w:t>3</w:t>
      </w:r>
      <w:r w:rsidRPr="001303FF">
        <w:rPr>
          <w:rFonts w:ascii="Times New Roman" w:hAnsi="Times New Roman"/>
          <w:b w:val="0"/>
          <w:szCs w:val="20"/>
        </w:rPr>
        <w:t>/2018</w:t>
      </w:r>
    </w:p>
    <w:p w:rsidR="00153DC8" w:rsidRDefault="007B00ED" w:rsidP="00A717ED">
      <w:pPr>
        <w:pStyle w:val="Ttulo1"/>
      </w:pPr>
      <w:r>
        <w:t xml:space="preserve">6- </w:t>
      </w:r>
      <w:r w:rsidR="001303FF">
        <w:t>DA PROPOSTA</w:t>
      </w:r>
    </w:p>
    <w:p w:rsidR="00F54641" w:rsidRDefault="00F54641" w:rsidP="00F54641">
      <w:pPr>
        <w:spacing w:after="0"/>
      </w:pPr>
      <w:r>
        <w:t>6.1. A proposta deverá obedecer rigorosamente os termos deste Edital, não sendo considerada aquela que apresentar divergências com o objeto da licitação ou fizer referência a propostas de concorrentes, implicando sua imediata rejeição.</w:t>
      </w:r>
    </w:p>
    <w:p w:rsidR="00F54641" w:rsidRDefault="00F54641" w:rsidP="00F54641">
      <w:pPr>
        <w:spacing w:after="0"/>
      </w:pPr>
      <w:r>
        <w:t>6.2. A Proposta deverá ser redigida em Língua Portuguesa, com clareza, sem entrelinhas, emendas ou rasuras, assinada ao seu final e rubricada nas demais páginas pelo representante legal.</w:t>
      </w:r>
    </w:p>
    <w:p w:rsidR="00F54641" w:rsidRDefault="00F54641" w:rsidP="00F54641">
      <w:pPr>
        <w:spacing w:after="0"/>
      </w:pPr>
      <w:r>
        <w:t>6.3. A proposta deverá conter os seguintes elementos:</w:t>
      </w:r>
    </w:p>
    <w:p w:rsidR="00F54641" w:rsidRDefault="00F54641" w:rsidP="00F54641">
      <w:pPr>
        <w:spacing w:after="0"/>
      </w:pPr>
      <w:r>
        <w:t>6.3.1. O CNPJ da Licitante, a Razão Social, o Endereço, o Nome Legível do Re</w:t>
      </w:r>
      <w:r w:rsidR="00236F91">
        <w:t>presentante Legal, seu RG e CPF.</w:t>
      </w:r>
    </w:p>
    <w:p w:rsidR="00F54641" w:rsidRDefault="00F54641" w:rsidP="00F54641">
      <w:pPr>
        <w:spacing w:after="0"/>
      </w:pPr>
      <w:r>
        <w:t xml:space="preserve">6.3.2. Descrição do objeto da presente licitação, conforme item </w:t>
      </w:r>
      <w:proofErr w:type="gramStart"/>
      <w:r>
        <w:t>1</w:t>
      </w:r>
      <w:proofErr w:type="gramEnd"/>
      <w:r>
        <w:t xml:space="preserve"> (Objeto) e Anexo I deste Edital;</w:t>
      </w:r>
    </w:p>
    <w:p w:rsidR="00F54641" w:rsidRDefault="00F54641" w:rsidP="00B41F25">
      <w:pPr>
        <w:spacing w:after="0"/>
      </w:pPr>
      <w:r w:rsidRPr="00236F91">
        <w:t>6.3.3.</w:t>
      </w:r>
      <w:r w:rsidR="00236F91">
        <w:t xml:space="preserve"> </w:t>
      </w:r>
      <w:r w:rsidRPr="00236F91">
        <w:rPr>
          <w:b/>
        </w:rPr>
        <w:t xml:space="preserve">Deverá ser cotado em percentual </w:t>
      </w:r>
      <w:r w:rsidR="00B41F25" w:rsidRPr="00236F91">
        <w:rPr>
          <w:b/>
        </w:rPr>
        <w:t>em números inteiros, não sendo admitidas propostas com diferenças de</w:t>
      </w:r>
      <w:r w:rsidR="00236F91">
        <w:rPr>
          <w:b/>
        </w:rPr>
        <w:t xml:space="preserve"> </w:t>
      </w:r>
      <w:r w:rsidR="00B41F25" w:rsidRPr="00236F91">
        <w:rPr>
          <w:b/>
        </w:rPr>
        <w:t xml:space="preserve">casas após a </w:t>
      </w:r>
      <w:proofErr w:type="gramStart"/>
      <w:r w:rsidR="00B41F25" w:rsidRPr="00236F91">
        <w:rPr>
          <w:b/>
        </w:rPr>
        <w:t>virgula</w:t>
      </w:r>
      <w:proofErr w:type="gramEnd"/>
      <w:r w:rsidR="00B41F25" w:rsidRPr="00236F91">
        <w:rPr>
          <w:b/>
        </w:rPr>
        <w:t>.</w:t>
      </w:r>
    </w:p>
    <w:p w:rsidR="00F54641" w:rsidRDefault="00F54641" w:rsidP="00F54641">
      <w:pPr>
        <w:spacing w:after="0"/>
      </w:pPr>
      <w:r>
        <w:t>6.4. O prazo de validade da proposta será de 12 (doze) meses contados da data da apresentação e abertura da proposta;</w:t>
      </w:r>
    </w:p>
    <w:p w:rsidR="00F54641" w:rsidRDefault="00F54641" w:rsidP="00F54641">
      <w:pPr>
        <w:spacing w:after="0"/>
      </w:pPr>
      <w:r>
        <w:t xml:space="preserve">6.4.1.  Em caso de omissão do prazo de validade na proposta, será implicitamente considerado o prazo acima. </w:t>
      </w:r>
    </w:p>
    <w:p w:rsidR="00F54641" w:rsidRDefault="00F54641" w:rsidP="00F54641">
      <w:pPr>
        <w:spacing w:after="0"/>
      </w:pPr>
      <w:r>
        <w:t>6.5. A Proposta que apresentar percentual inferior ao mínimo estabelecido, de acordo com o Anexo I, será automaticamente desclassificada.</w:t>
      </w:r>
    </w:p>
    <w:p w:rsidR="00F54641" w:rsidRDefault="00F54641" w:rsidP="00F54641">
      <w:pPr>
        <w:spacing w:after="0"/>
      </w:pPr>
      <w:r>
        <w:t>6.6. Em nenhuma hipótese poderá ser alterado o conteúdo da proposta escrita apresentada, seja com relação a preço, pagamento, prazo ou qualquer condição que importe modificação de seus termos originais, ressalvadas aquelas:</w:t>
      </w:r>
    </w:p>
    <w:p w:rsidR="00F54641" w:rsidRDefault="00F54641" w:rsidP="00F54641">
      <w:pPr>
        <w:spacing w:after="0"/>
      </w:pPr>
      <w:r>
        <w:t>a) Destinadas a sanar erros, que por sua irrelevância, não causem danos a Administração, a finalidade e a segurança da contratação, os quais serão avaliados pela Pregoeira;</w:t>
      </w:r>
    </w:p>
    <w:p w:rsidR="00F54641" w:rsidRDefault="00F54641" w:rsidP="00F54641">
      <w:pPr>
        <w:spacing w:after="0"/>
      </w:pPr>
      <w:r>
        <w:t>b) Destinadas a sanar a falta de assinatura e/ou rubrica na proposta.</w:t>
      </w:r>
    </w:p>
    <w:p w:rsidR="00F54641" w:rsidRDefault="00F54641" w:rsidP="00F54641">
      <w:pPr>
        <w:spacing w:after="0"/>
      </w:pPr>
      <w:r>
        <w:t>6.7. A cotação e os lances apresentados e levados em consideração para efeito de julgamento serão de exclusiva e total responsabilidade da licitante, não lhe cabendo o direito de pleitear qualquer alteração, seja para mais ou para menos.</w:t>
      </w:r>
    </w:p>
    <w:p w:rsidR="00F54641" w:rsidRPr="00C73A94" w:rsidRDefault="00F54641" w:rsidP="00F54641">
      <w:pPr>
        <w:spacing w:after="0"/>
      </w:pPr>
      <w:r>
        <w:t xml:space="preserve">6.8. O percentual de desconto ofertado será aplicado </w:t>
      </w:r>
      <w:r w:rsidRPr="00C73A94">
        <w:t>sobre a tabela SINAP.</w:t>
      </w:r>
    </w:p>
    <w:p w:rsidR="00F54641" w:rsidRDefault="00F54641" w:rsidP="00F54641">
      <w:pPr>
        <w:spacing w:after="0"/>
      </w:pPr>
      <w:r>
        <w:t xml:space="preserve">6.9. A proposta deverá ser elaborada conforme o que se pede </w:t>
      </w:r>
      <w:r w:rsidR="00236F91">
        <w:t>nos anexos I</w:t>
      </w:r>
      <w:r w:rsidRPr="00C73A94">
        <w:t>.</w:t>
      </w:r>
      <w:r>
        <w:t xml:space="preserve"> </w:t>
      </w:r>
    </w:p>
    <w:p w:rsidR="00F54641" w:rsidRDefault="00F54641" w:rsidP="00F54641">
      <w:pPr>
        <w:spacing w:after="0"/>
      </w:pPr>
      <w:r>
        <w:t>6.10.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F54641" w:rsidRDefault="00F54641" w:rsidP="00F54641">
      <w:pPr>
        <w:spacing w:after="0"/>
      </w:pPr>
      <w:r>
        <w:t>6.11. A Pregoeira considerará como formal os erros de somatórios e outros aspectos que beneficiem a Administração Pública e não implique nulidade do procedimento.</w:t>
      </w:r>
    </w:p>
    <w:p w:rsidR="00F54641" w:rsidRDefault="00F54641" w:rsidP="00A717ED">
      <w:pPr>
        <w:pStyle w:val="Ttulo1"/>
      </w:pPr>
      <w:r>
        <w:t>7- DA HABILITAÇÃO</w:t>
      </w:r>
    </w:p>
    <w:p w:rsidR="00F54641" w:rsidRDefault="00F54641" w:rsidP="00F54641">
      <w:pPr>
        <w:spacing w:after="0"/>
      </w:pPr>
      <w:r>
        <w:t xml:space="preserve">7.1. O envelope “Documentos de Habilitação” deverá conter os documentos a seguir relacionados: </w:t>
      </w:r>
    </w:p>
    <w:p w:rsidR="00F54641" w:rsidRDefault="00F54641" w:rsidP="00F54641">
      <w:pPr>
        <w:spacing w:after="0"/>
      </w:pPr>
    </w:p>
    <w:p w:rsidR="00F54641" w:rsidRPr="007B00ED" w:rsidRDefault="00F54641" w:rsidP="00F54641">
      <w:pPr>
        <w:spacing w:after="0"/>
        <w:rPr>
          <w:u w:val="single"/>
        </w:rPr>
      </w:pPr>
      <w:r w:rsidRPr="007B00ED">
        <w:rPr>
          <w:b/>
          <w:u w:val="single"/>
        </w:rPr>
        <w:t>7.2. Habilitação Jurídica</w:t>
      </w:r>
      <w:r w:rsidRPr="007B00ED">
        <w:rPr>
          <w:u w:val="single"/>
        </w:rPr>
        <w:t>:</w:t>
      </w:r>
    </w:p>
    <w:p w:rsidR="00F54641" w:rsidRDefault="00F54641" w:rsidP="00F54641">
      <w:pPr>
        <w:spacing w:after="0"/>
      </w:pPr>
      <w:r>
        <w:t>7.2.1. Prova de Inscrição no Cadastro de Pessoa Jurídica (CNPJ);</w:t>
      </w:r>
    </w:p>
    <w:p w:rsidR="00F54641" w:rsidRDefault="00F54641" w:rsidP="00F54641">
      <w:pPr>
        <w:spacing w:after="0"/>
      </w:pPr>
      <w:r>
        <w:t>7.2.2. Cópia autenticada</w:t>
      </w:r>
      <w:r w:rsidR="00CF355A">
        <w:t xml:space="preserve"> </w:t>
      </w:r>
      <w:r>
        <w:t>do Ato constitutivo, estatuto social em vigor, devidamente registrado, acompanhado de suas alterações em se tratando de sociedades comerciais, e, no caso de sociedades por ações, acompanhado de documentos de eleição de seus administradores;</w:t>
      </w:r>
    </w:p>
    <w:p w:rsidR="00F54641" w:rsidRDefault="00F54641" w:rsidP="00F54641">
      <w:pPr>
        <w:spacing w:after="0"/>
      </w:pPr>
      <w:r>
        <w:t>7.2.3. DECLARAÇÃO expressa do licitante ratificando a observância rigorosa do art. 7°, XXXIII, da Constituição Federal que proíbe o trabalho noturno ou insalubre a menores de 18 (dezoito) anos, e de qualquer trabalho, a menores de 16 (dezesseis) anos, salvo nas condições de aprendiz, a partir de 14 (quatorze) anos. (ANEXO III).</w:t>
      </w:r>
    </w:p>
    <w:p w:rsidR="00F54641" w:rsidRDefault="00F54641" w:rsidP="00F54641">
      <w:pPr>
        <w:spacing w:after="0"/>
      </w:pPr>
    </w:p>
    <w:p w:rsidR="00F54641" w:rsidRPr="007B00ED" w:rsidRDefault="00F54641" w:rsidP="00F54641">
      <w:pPr>
        <w:spacing w:after="0"/>
        <w:rPr>
          <w:b/>
          <w:u w:val="single"/>
        </w:rPr>
      </w:pPr>
      <w:r w:rsidRPr="007B00ED">
        <w:rPr>
          <w:b/>
          <w:u w:val="single"/>
        </w:rPr>
        <w:t xml:space="preserve">7.3. Regularidade Fiscal: </w:t>
      </w:r>
    </w:p>
    <w:p w:rsidR="00F54641" w:rsidRDefault="00F54641" w:rsidP="00F54641">
      <w:pPr>
        <w:spacing w:after="0"/>
      </w:pPr>
      <w:r>
        <w:t>7.3.1. Prova de regularidade para com a Fazenda MUNICIPAL, da sede da proponente;</w:t>
      </w:r>
    </w:p>
    <w:p w:rsidR="00F54641" w:rsidRDefault="00F54641" w:rsidP="00F54641">
      <w:pPr>
        <w:spacing w:after="0"/>
      </w:pPr>
      <w:r>
        <w:t>7.3.2. Prova de regularidade para com a Fazenda ESTADUAL, da sede da proponente;</w:t>
      </w:r>
    </w:p>
    <w:p w:rsidR="00F54641" w:rsidRDefault="00F54641" w:rsidP="008C31F6">
      <w:pPr>
        <w:spacing w:after="0"/>
      </w:pPr>
      <w:r>
        <w:t xml:space="preserve">7.3.3. </w:t>
      </w:r>
      <w:r w:rsidR="008C31F6">
        <w:t>Prova de regularidade de Débitos Relativos a Tributos Federais e à Dívida Ativa da União, (Dívida Ativa do Instituto Nacional do Seguro Social – INSS) expedida pela Secretaria da Receita Federal</w:t>
      </w:r>
      <w:r>
        <w:t>;</w:t>
      </w:r>
    </w:p>
    <w:p w:rsidR="00F54641" w:rsidRDefault="00F54641" w:rsidP="00F54641">
      <w:pPr>
        <w:spacing w:after="0"/>
      </w:pPr>
      <w:r>
        <w:t>7.3.</w:t>
      </w:r>
      <w:r w:rsidR="008C31F6">
        <w:t>4</w:t>
      </w:r>
      <w:r>
        <w:t>. Prova de regularidade relativa ao Fundo de Garantia por Tempo de Serviço (FGTS);</w:t>
      </w:r>
    </w:p>
    <w:p w:rsidR="00F54641" w:rsidRDefault="00F54641" w:rsidP="00F54641">
      <w:pPr>
        <w:spacing w:after="0"/>
      </w:pPr>
      <w:r>
        <w:t>7.3.</w:t>
      </w:r>
      <w:r w:rsidR="008C31F6">
        <w:t>5</w:t>
      </w:r>
      <w:r>
        <w:t xml:space="preserve">. Prova de Inexistência de Débitos Trabalhistas (CNDT); </w:t>
      </w:r>
    </w:p>
    <w:p w:rsidR="00F54641" w:rsidRDefault="00F54641" w:rsidP="00F54641">
      <w:pPr>
        <w:spacing w:after="0"/>
      </w:pPr>
      <w:r>
        <w:t>7.3.</w:t>
      </w:r>
      <w:r w:rsidR="008C31F6">
        <w:t>6</w:t>
      </w:r>
      <w:r>
        <w:t>. Certidão Negativa de Falência ou Recuperação Judicial, em vigor, expedida pelo Cartório Distribuidor da Comarca da Sede da proponente;</w:t>
      </w:r>
    </w:p>
    <w:p w:rsidR="00F54641" w:rsidRDefault="00F54641" w:rsidP="00F54641">
      <w:pPr>
        <w:spacing w:after="0"/>
      </w:pPr>
    </w:p>
    <w:p w:rsidR="00F54641" w:rsidRPr="007B00ED" w:rsidRDefault="00F54641" w:rsidP="00F54641">
      <w:pPr>
        <w:spacing w:after="0"/>
        <w:rPr>
          <w:b/>
          <w:u w:val="single"/>
        </w:rPr>
      </w:pPr>
      <w:r w:rsidRPr="007B00ED">
        <w:rPr>
          <w:b/>
          <w:u w:val="single"/>
        </w:rPr>
        <w:t>7.4. Qualificação Técnica:</w:t>
      </w:r>
    </w:p>
    <w:p w:rsidR="00F54641" w:rsidRDefault="008C31F6" w:rsidP="00F54641">
      <w:pPr>
        <w:spacing w:after="0"/>
      </w:pPr>
      <w:r>
        <w:t>7</w:t>
      </w:r>
      <w:r w:rsidR="00F54641">
        <w:t xml:space="preserve">.4.1. Apresentação de, no mínimo, 01 (um) atestado de capacidade </w:t>
      </w:r>
      <w:proofErr w:type="gramStart"/>
      <w:r w:rsidR="00F54641">
        <w:t>técnica fornecido por pessoa jurídica de direito público ou privado, comprovando ter o licitante fornecido serviços compatíveis com características semelhantes ao objeto desta licitação</w:t>
      </w:r>
      <w:proofErr w:type="gramEnd"/>
      <w:r w:rsidR="00F54641">
        <w:t>.</w:t>
      </w:r>
    </w:p>
    <w:p w:rsidR="00CF355A" w:rsidRPr="00F020D4" w:rsidRDefault="00CF355A" w:rsidP="00CF355A">
      <w:pPr>
        <w:spacing w:after="0"/>
        <w:rPr>
          <w:rFonts w:eastAsia="Calibri"/>
        </w:rPr>
      </w:pPr>
      <w:r>
        <w:rPr>
          <w:rFonts w:eastAsia="Calibri"/>
        </w:rPr>
        <w:t xml:space="preserve">7.4.2. </w:t>
      </w:r>
      <w:r w:rsidRPr="00F020D4">
        <w:rPr>
          <w:rFonts w:eastAsia="Calibri"/>
        </w:rPr>
        <w:t xml:space="preserve">Apresentar </w:t>
      </w:r>
      <w:r w:rsidRPr="00E4413A">
        <w:rPr>
          <w:rFonts w:eastAsia="Calibri"/>
          <w:b/>
        </w:rPr>
        <w:t>declaração</w:t>
      </w:r>
      <w:r w:rsidRPr="00F020D4">
        <w:rPr>
          <w:rFonts w:eastAsia="Calibri"/>
        </w:rPr>
        <w:t xml:space="preserve"> que possui aparelhamento técnico e pessoal técnico adequado e disponível para a realização dos serviços, objetos desta licitação.</w:t>
      </w:r>
    </w:p>
    <w:p w:rsidR="00CF355A" w:rsidRDefault="00CF355A" w:rsidP="00CF355A">
      <w:pPr>
        <w:spacing w:after="0"/>
        <w:rPr>
          <w:rFonts w:eastAsia="Calibri"/>
        </w:rPr>
      </w:pPr>
      <w:r>
        <w:rPr>
          <w:rFonts w:eastAsia="Calibri"/>
        </w:rPr>
        <w:t xml:space="preserve">7.4.3.  </w:t>
      </w:r>
      <w:r w:rsidRPr="00F020D4">
        <w:rPr>
          <w:rFonts w:eastAsia="Calibri"/>
        </w:rPr>
        <w:t>A empresa licitante deverá apresentar o Alvará de funcionamento da Sede ou domicílio da licitante, em vigor na data de abertura do certame</w:t>
      </w:r>
      <w:r>
        <w:rPr>
          <w:rFonts w:eastAsia="Calibri"/>
        </w:rPr>
        <w:t>.</w:t>
      </w:r>
    </w:p>
    <w:p w:rsidR="001F5BD8" w:rsidRDefault="001F5BD8" w:rsidP="00CF355A">
      <w:pPr>
        <w:spacing w:after="0"/>
      </w:pPr>
      <w:r>
        <w:rPr>
          <w:rFonts w:eastAsia="Calibri"/>
        </w:rPr>
        <w:t xml:space="preserve">7.4.4. </w:t>
      </w:r>
      <w:r w:rsidRPr="001D5B59">
        <w:rPr>
          <w:rFonts w:eastAsia="Calibri"/>
        </w:rPr>
        <w:t xml:space="preserve">Apresentar prova de inscrição ou registro da empresa </w:t>
      </w:r>
      <w:r>
        <w:rPr>
          <w:rFonts w:eastAsia="Calibri"/>
        </w:rPr>
        <w:t>ou</w:t>
      </w:r>
      <w:r w:rsidRPr="001D5B59">
        <w:rPr>
          <w:rFonts w:eastAsia="Calibri"/>
        </w:rPr>
        <w:t xml:space="preserve"> dos seus Responsáveis Técnicos, junto ao Conselho Regional de Engenharia e Agronomia (CREA) ou CAU, da localidade da sede da licitante, em plena validade, com indicação do objeto social compatível com a presente licitação, de acordo com disposto no Inciso I do Art. 30 da Lei nº 8.666/93</w:t>
      </w:r>
      <w:r>
        <w:rPr>
          <w:rFonts w:eastAsia="Calibri"/>
        </w:rPr>
        <w:t>.</w:t>
      </w:r>
    </w:p>
    <w:p w:rsidR="00F54641" w:rsidRDefault="008C31F6" w:rsidP="00F54641">
      <w:pPr>
        <w:spacing w:after="0"/>
      </w:pPr>
      <w:r>
        <w:t>7</w:t>
      </w:r>
      <w:r w:rsidR="00F54641">
        <w:t xml:space="preserve">.5. A cópia de certidões de regularidade emitida via internet não precisam ser autenticadas. As referidas certidões terão sua validade confirmada pela mesma via pela Comissão de Licitação. </w:t>
      </w:r>
    </w:p>
    <w:p w:rsidR="00F54641" w:rsidRDefault="008C31F6" w:rsidP="00F54641">
      <w:pPr>
        <w:spacing w:after="0"/>
      </w:pPr>
      <w:r>
        <w:t>7</w:t>
      </w:r>
      <w:r w:rsidR="00F54641">
        <w:t xml:space="preserve">.6. Todos os documentos deverão estar dentro do prazo de validade.  </w:t>
      </w:r>
    </w:p>
    <w:p w:rsidR="00F54641" w:rsidRDefault="008C31F6" w:rsidP="00F54641">
      <w:pPr>
        <w:spacing w:after="0"/>
      </w:pPr>
      <w:r>
        <w:t>7</w:t>
      </w:r>
      <w:r w:rsidR="00F54641">
        <w:t>.7. Os documentos sem validade expressa considerar-se-á como sendo 180</w:t>
      </w:r>
      <w:r w:rsidR="005F236B">
        <w:t xml:space="preserve"> </w:t>
      </w:r>
      <w:r w:rsidR="00F54641">
        <w:t xml:space="preserve">(cento e oitenta) dias da data de sua emissão, salvo legislação específica. </w:t>
      </w:r>
    </w:p>
    <w:p w:rsidR="00F54641" w:rsidRDefault="008C31F6" w:rsidP="00F54641">
      <w:pPr>
        <w:spacing w:after="0"/>
      </w:pPr>
      <w:r>
        <w:t>7</w:t>
      </w:r>
      <w:r w:rsidR="00F54641">
        <w:t>.8. Havendo alguma restrição na comprovação da regularidade fiscal, à Microempresa ou Empresa de Pequeno Porte, nos termos da Lei Complementar nº 123 (art. 42 e 43, § 1º), de 14/12/2006 alterada pela Lei Complementar nº 147 de 07/08/2014, será assegurado o prazo de até 05 (cinco) dias úteis, cujo termo inicial corresponderá ao momento em que o proponente for declarado o vencedor do certame, prorrogável por igual período, a critério da administração pública, para regularização da documentação, pagamento ou parcelamento do débito, e emissão de eventuais certidões negativas ou positivas com efeito de certidão negativa, e comprovação da regularização para este Pregão.</w:t>
      </w:r>
    </w:p>
    <w:p w:rsidR="00F54641" w:rsidRDefault="008C31F6" w:rsidP="00F54641">
      <w:pPr>
        <w:spacing w:after="0"/>
      </w:pPr>
      <w:r>
        <w:t>7</w:t>
      </w:r>
      <w:r w:rsidR="00F54641">
        <w:t>.8.1. A não 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7B00ED" w:rsidRDefault="008C31F6" w:rsidP="008C31F6">
      <w:pPr>
        <w:spacing w:after="0"/>
      </w:pPr>
      <w:r>
        <w:t>7</w:t>
      </w:r>
      <w:r w:rsidR="00F54641">
        <w:t>.9. O envelope de documentação deste pregão que não for aberto será devolvido para a proponente, no final da sessão.</w:t>
      </w:r>
    </w:p>
    <w:p w:rsidR="008C31F6" w:rsidRPr="00F54641" w:rsidRDefault="008C31F6" w:rsidP="00A717ED">
      <w:pPr>
        <w:pStyle w:val="Ttulo1"/>
      </w:pPr>
      <w:r>
        <w:lastRenderedPageBreak/>
        <w:t>8- DO PROCEDIMENTO LICITATÓRIO</w:t>
      </w:r>
    </w:p>
    <w:p w:rsidR="008C31F6" w:rsidRDefault="008C31F6" w:rsidP="008C31F6">
      <w:pPr>
        <w:spacing w:after="0"/>
      </w:pPr>
      <w:r>
        <w:t xml:space="preserve">8.1. </w:t>
      </w:r>
      <w:r w:rsidRPr="008C31F6">
        <w:t xml:space="preserve">O critério para julgamento das propostas será o de </w:t>
      </w:r>
      <w:r w:rsidRPr="008C31F6">
        <w:rPr>
          <w:b/>
        </w:rPr>
        <w:t>MAIOR DESCONTO SOBRE TABELA</w:t>
      </w:r>
      <w:r w:rsidRPr="008C31F6">
        <w:t>, desde que atendidas às especificações constantes deste Edital.</w:t>
      </w:r>
    </w:p>
    <w:p w:rsidR="008C31F6" w:rsidRDefault="008C31F6" w:rsidP="008C31F6">
      <w:pPr>
        <w:spacing w:after="0"/>
      </w:pPr>
      <w:r>
        <w:t xml:space="preserve">8.2. Decorridos os procedimentos de Credenciamento, na data, horário e local estabelecidos no preâmbulo deste edital, em ato público, presentes os licitantes e demais pessoas interessadas, a pregoeira designada, receberá, </w:t>
      </w:r>
      <w:r w:rsidRPr="008C31F6">
        <w:t>em envelopes distintos, devidamente identificados, lacrados e protocolizados, os documentos exigidos para a habilitação</w:t>
      </w:r>
      <w:r w:rsidR="00281A94">
        <w:t xml:space="preserve"> e as propostas.</w:t>
      </w:r>
    </w:p>
    <w:p w:rsidR="00281A94" w:rsidRDefault="00281A94" w:rsidP="008C31F6">
      <w:pPr>
        <w:spacing w:after="0"/>
      </w:pPr>
      <w:r>
        <w:t xml:space="preserve">8.2.1. </w:t>
      </w:r>
      <w:r w:rsidRPr="00281A94">
        <w:t>Havendo remessa via postal dos documentos de credenciamento e envelopes de habilitação e proposta, a comissão de pregão credenciará a empresa, caso não haja representante legal presente na sessão até o horário marcado para início da abertura, a empresa não poderá participar da etapa de lances, permanecendo com sua proposta escrita</w:t>
      </w:r>
      <w:r>
        <w:t>.</w:t>
      </w:r>
    </w:p>
    <w:p w:rsidR="008C31F6" w:rsidRDefault="00281A94" w:rsidP="008C31F6">
      <w:pPr>
        <w:spacing w:after="0"/>
      </w:pPr>
      <w:r>
        <w:t>8</w:t>
      </w:r>
      <w:r w:rsidR="008C31F6">
        <w:t>.3. Serão abertos primeiramente os envelopes contendo as Propostas Comerciais, que deverão estar em conformidade com as exigências do presente edital, ocasião em que se classificará a proposta de maior percentual de desconto e aquelas que apresentem valores sucessivos e superiores até o limite de 10% (dez por cento), relativamente à de maior desconto. Não havendo pelo menos três ofertas nas condições definidas,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8C31F6" w:rsidRDefault="00281A94" w:rsidP="008C31F6">
      <w:pPr>
        <w:spacing w:after="0"/>
      </w:pPr>
      <w:r>
        <w:t>8</w:t>
      </w:r>
      <w:r w:rsidR="008C31F6">
        <w:t>.4.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281A94" w:rsidRDefault="00281A94" w:rsidP="008C31F6">
      <w:pPr>
        <w:spacing w:after="0"/>
      </w:pPr>
      <w:r>
        <w:t xml:space="preserve">8.4.1. </w:t>
      </w:r>
      <w:r w:rsidRPr="00281A94">
        <w:t>É vedada a oferta de lance com vista ao empate</w:t>
      </w:r>
      <w:r>
        <w:t>.</w:t>
      </w:r>
    </w:p>
    <w:p w:rsidR="008C31F6" w:rsidRDefault="00281A94" w:rsidP="008C31F6">
      <w:pPr>
        <w:spacing w:after="0"/>
      </w:pPr>
      <w:r>
        <w:t>8</w:t>
      </w:r>
      <w:r w:rsidR="008C31F6">
        <w:t>.5. A desistência em apresentar lance verbal, quando convocado pelo pregoeira, implicará a exclusão do licitante da etapa de lances verbais sendo concedida a oportunidade de ofertar um último lance, ainda que menor, para efeito de ordenação das propostas. Caso os licitantes não apresentem lances verbais, será verificada a conformidade entre a proposta escrita de menor preço e o valor estimado para a contratação, podendo, o pregoeira, negociar diretamente com o proponente para que seja obtido preço melhor.</w:t>
      </w:r>
    </w:p>
    <w:p w:rsidR="008C31F6" w:rsidRDefault="00281A94" w:rsidP="008C31F6">
      <w:pPr>
        <w:spacing w:after="0"/>
      </w:pPr>
      <w:r>
        <w:t>8</w:t>
      </w:r>
      <w:r w:rsidR="008C31F6">
        <w:t>.6. Esgotados os lances verbais será encerrada a etapa competitiva e ordenadas as ofertas, exclusivamente pelo critério de maior percentual de desconto.</w:t>
      </w:r>
    </w:p>
    <w:p w:rsidR="008C31F6" w:rsidRDefault="00281A94" w:rsidP="008C31F6">
      <w:pPr>
        <w:spacing w:after="0"/>
      </w:pPr>
      <w:r>
        <w:t>8</w:t>
      </w:r>
      <w:r w:rsidR="008C31F6">
        <w:t xml:space="preserve">.6.1. Após a etapa de lances, sendo verificada a ocorrência de empate, será </w:t>
      </w:r>
      <w:proofErr w:type="gramStart"/>
      <w:r w:rsidR="008C31F6">
        <w:t>assegurado</w:t>
      </w:r>
      <w:proofErr w:type="gramEnd"/>
      <w:r w:rsidR="008C31F6">
        <w:t>, como critério de desempate, preferência de contratação para as microempresas e empresas de pequeno porte, nos termos art. 44, da LC nº 123/2006 (alterada pela Lei 147/2014).</w:t>
      </w:r>
    </w:p>
    <w:p w:rsidR="008C31F6" w:rsidRDefault="00281A94" w:rsidP="008C31F6">
      <w:pPr>
        <w:spacing w:after="0"/>
      </w:pPr>
      <w:r>
        <w:t>8</w:t>
      </w:r>
      <w:r w:rsidR="008C31F6">
        <w:t>.6.2. Entende-se por empate, nos termos da LC nº 123/2006 (alterada pela Lei 147/2014), aquelas situações em que as propostas apresentadas pelas microempresas e empresas de pequeno porte sejam iguais ou até 5 % (cinco por cento) superiores à proposta melhor classificada.</w:t>
      </w:r>
    </w:p>
    <w:p w:rsidR="008C31F6" w:rsidRDefault="004A5AE4" w:rsidP="008C31F6">
      <w:pPr>
        <w:spacing w:after="0"/>
      </w:pPr>
      <w:r>
        <w:t>8</w:t>
      </w:r>
      <w:r w:rsidR="008C31F6">
        <w:t xml:space="preserve">.6.3. Para efeito do disposto no item </w:t>
      </w:r>
      <w:r>
        <w:t>8</w:t>
      </w:r>
      <w:r w:rsidR="008C31F6">
        <w:t>.6.1, ocorrendo o empate, proceder-se-á da seguinte forma:</w:t>
      </w:r>
    </w:p>
    <w:p w:rsidR="008C31F6" w:rsidRDefault="008C31F6" w:rsidP="008C31F6">
      <w:pPr>
        <w:spacing w:after="0"/>
      </w:pPr>
      <w:r>
        <w:t xml:space="preserve">I - A microempresa ou empresa de pequeno porte mais bem classificada será convocada para, em querendo, apresentar nova proposta de preço inferior àquela considerada vencedora do certame, no prazo máximo de </w:t>
      </w:r>
      <w:proofErr w:type="gramStart"/>
      <w:r>
        <w:t>5</w:t>
      </w:r>
      <w:proofErr w:type="gramEnd"/>
      <w:r>
        <w:t xml:space="preserve"> (cinco) minutos após o encerramento dos lances, sob pena de preclusão, situação em que, após verificado o atendimento às condições de habilitação, será adjudicado em seu favor o objeto licitado;</w:t>
      </w:r>
    </w:p>
    <w:p w:rsidR="008C31F6" w:rsidRDefault="008C31F6" w:rsidP="008C31F6">
      <w:pPr>
        <w:spacing w:after="0"/>
      </w:pPr>
      <w:r>
        <w:t xml:space="preserve">II - Se a oferta não for aceitável ou se a licitante desatender às exigências </w:t>
      </w:r>
      <w:proofErr w:type="spellStart"/>
      <w:r>
        <w:t>habilitatórias</w:t>
      </w:r>
      <w:proofErr w:type="spellEnd"/>
      <w:r>
        <w:t xml:space="preserve">, a Pregoeira examinará a oferta subsequente, sendo convocadas as remanescentes que porventura se enquadrem na hipótese do subitem </w:t>
      </w:r>
      <w:r w:rsidR="004A5AE4">
        <w:t>8</w:t>
      </w:r>
      <w:r>
        <w:t>.6.2., na ordem classificatória, para o exercício do mesmo direito, verificando a sua aceitabilidade e procedendo à habilitação da licitante, e assim sucessivamente, até a apuração de uma proposta que atenda ao Edital.</w:t>
      </w:r>
    </w:p>
    <w:p w:rsidR="008C31F6" w:rsidRDefault="008C31F6" w:rsidP="008C31F6">
      <w:pPr>
        <w:spacing w:after="0"/>
      </w:pPr>
      <w:r>
        <w:t xml:space="preserve">III - No caso de equivalência dos valores apresentados pelas microempresas e empresas de pequeno porte que se encontrem no intervalo estabelecido no subitem </w:t>
      </w:r>
      <w:r w:rsidR="004A5AE4">
        <w:t>8</w:t>
      </w:r>
      <w:r>
        <w:t>.6.2., será realizado sorteio entre elas para que se identifique aquela que primeiro poderá apresentar melhor oferta.</w:t>
      </w:r>
    </w:p>
    <w:p w:rsidR="008C31F6" w:rsidRDefault="004A5AE4" w:rsidP="008C31F6">
      <w:pPr>
        <w:spacing w:after="0"/>
      </w:pPr>
      <w:r>
        <w:t>8</w:t>
      </w:r>
      <w:r w:rsidR="008C31F6">
        <w:t xml:space="preserve">.6.4. Na hipótese de </w:t>
      </w:r>
      <w:proofErr w:type="gramStart"/>
      <w:r w:rsidR="008C31F6">
        <w:t>não-contratação</w:t>
      </w:r>
      <w:proofErr w:type="gramEnd"/>
      <w:r w:rsidR="008C31F6">
        <w:t xml:space="preserve"> nos termos previstos no subitem </w:t>
      </w:r>
      <w:r>
        <w:t>8</w:t>
      </w:r>
      <w:r w:rsidR="008C31F6">
        <w:t>.6.1., o objeto licitado será adjudicado, após verificado o atendimento às condições de habilitação, em favor da proposta originalmente vencedora do certame.</w:t>
      </w:r>
    </w:p>
    <w:p w:rsidR="008C31F6" w:rsidRDefault="004A5AE4" w:rsidP="008C31F6">
      <w:pPr>
        <w:spacing w:after="0"/>
      </w:pPr>
      <w:r>
        <w:lastRenderedPageBreak/>
        <w:t>8</w:t>
      </w:r>
      <w:r w:rsidR="008C31F6">
        <w:t xml:space="preserve">.6.5. O disposto no subitem </w:t>
      </w:r>
      <w:r>
        <w:t>8</w:t>
      </w:r>
      <w:r w:rsidR="008C31F6">
        <w:t xml:space="preserve">.6.1. </w:t>
      </w:r>
      <w:proofErr w:type="gramStart"/>
      <w:r w:rsidR="008C31F6">
        <w:t>somente</w:t>
      </w:r>
      <w:proofErr w:type="gramEnd"/>
      <w:r w:rsidR="008C31F6">
        <w:t xml:space="preserve"> se aplicará quando a melhor oferta inicial não tiver sido apresentada por microempresa ou empresa de pequeno porte.</w:t>
      </w:r>
    </w:p>
    <w:p w:rsidR="008C31F6" w:rsidRDefault="004A5AE4" w:rsidP="008C31F6">
      <w:pPr>
        <w:spacing w:after="0"/>
      </w:pPr>
      <w:r>
        <w:t>8</w:t>
      </w:r>
      <w:r w:rsidR="008C31F6">
        <w:t xml:space="preserve">.7. Sendo considerada aceitável a proposta comercial da licitante que apresentou o menor preço, a Pregoeira procederá à abertura de seu envelope nº 02 - DOCUMENTAÇÃO, para verificação do atendimento das condições </w:t>
      </w:r>
      <w:r>
        <w:t xml:space="preserve">de habilitação fixadas no item </w:t>
      </w:r>
      <w:proofErr w:type="gramStart"/>
      <w:r>
        <w:t>7</w:t>
      </w:r>
      <w:proofErr w:type="gramEnd"/>
      <w:r w:rsidR="008C31F6">
        <w:t xml:space="preserve"> deste Edital. Constatada a conformidade da documentação com as exigências impostas pelo edital, a licitante será declarada vencedora, sendo-lhe adjudicado o objeto.</w:t>
      </w:r>
    </w:p>
    <w:p w:rsidR="008C31F6" w:rsidRDefault="004A5AE4" w:rsidP="008C31F6">
      <w:pPr>
        <w:spacing w:after="0"/>
      </w:pPr>
      <w:r>
        <w:t>8</w:t>
      </w:r>
      <w:r w:rsidR="008C31F6">
        <w:t xml:space="preserve">.7.1. Em caso de a licitante desatender às exigências </w:t>
      </w:r>
      <w:proofErr w:type="spellStart"/>
      <w:r w:rsidR="008C31F6">
        <w:t>habilitatórias</w:t>
      </w:r>
      <w:proofErr w:type="spellEnd"/>
      <w:r w:rsidR="008C31F6">
        <w:t>, a Pregoeira a inabilitará e examinará as ofertas subsequentes e a habilitação das licitantes, na ordem de classificação e assim sucessivamente, até a apuração de uma que atenda ao edital, sendo a respectiva licitante declarada vencedora. Se a oferta não for aceitável por apresentar preço excessivo, a Pregoeira poderá negociar com a licitante vencedora, com vistas a obter preço melhor.</w:t>
      </w:r>
    </w:p>
    <w:p w:rsidR="008C31F6" w:rsidRDefault="004A5AE4" w:rsidP="008C31F6">
      <w:pPr>
        <w:spacing w:after="0"/>
      </w:pPr>
      <w:r>
        <w:t>8</w:t>
      </w:r>
      <w:r w:rsidR="008C31F6">
        <w:t>.7.2. 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8C31F6" w:rsidRDefault="004A5AE4" w:rsidP="008C31F6">
      <w:pPr>
        <w:spacing w:after="0"/>
      </w:pPr>
      <w:r>
        <w:t>8</w:t>
      </w:r>
      <w:r w:rsidR="008C31F6">
        <w:t>.7.3. Havendo alguma restrição na comprovação da regularidade fiscal da Microempresa ou Empresa de Pequeno Porte, será assegurado o prazo de 05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8C31F6" w:rsidRDefault="004A5AE4" w:rsidP="008C31F6">
      <w:pPr>
        <w:spacing w:after="0"/>
      </w:pPr>
      <w:r>
        <w:t>8</w:t>
      </w:r>
      <w:r w:rsidR="008C31F6">
        <w:t>.7.4. 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8C31F6" w:rsidRDefault="004A5AE4" w:rsidP="008C31F6">
      <w:pPr>
        <w:spacing w:after="0"/>
      </w:pPr>
      <w:r>
        <w:t>8</w:t>
      </w:r>
      <w:r w:rsidR="008C31F6">
        <w:t xml:space="preserve">.8. Encerrado o julgamento das propostas e da habilitação, a Pregoeira declarará o vencedor, proporcionando, a seguir, a oportunidade às licitantes para que manifestem a intenção de interpor recurso, esclarecendo que a falta desta manifestação, </w:t>
      </w:r>
      <w:r w:rsidR="008C31F6" w:rsidRPr="004A5AE4">
        <w:rPr>
          <w:b/>
        </w:rPr>
        <w:t>imediata e motivada</w:t>
      </w:r>
      <w:r w:rsidR="008C31F6">
        <w:t xml:space="preserve">,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r>
        <w:t xml:space="preserve">8.8.1. </w:t>
      </w:r>
      <w:r w:rsidR="008C31F6">
        <w:t>A ausência do licitante ou sua saída antes do término da Sessão Pública caracterizar-se-á como renúncia ao direito de recorrer.</w:t>
      </w:r>
    </w:p>
    <w:p w:rsidR="007B00ED" w:rsidRDefault="004A5AE4" w:rsidP="00BC514D">
      <w:pPr>
        <w:spacing w:after="0"/>
      </w:pPr>
      <w:r>
        <w:t>8</w:t>
      </w:r>
      <w:r w:rsidR="008C31F6">
        <w:t xml:space="preserve">.9. </w:t>
      </w:r>
      <w:r w:rsidRPr="004A5AE4">
        <w:t>Da sessão pública do pregão será lavada ata circunstanciada, contendo, sem prejuízo de outros, o registro dos licitantes credenciados, das propostas escritas e verbais apresentadas, na ordem de classificação, da análise da documentação exigida para habilitação e dos recursos interpostos.</w:t>
      </w:r>
      <w:r>
        <w:t xml:space="preserve"> </w:t>
      </w:r>
      <w:r w:rsidR="008C31F6">
        <w:t xml:space="preserve">A Ata Circunstanciada deverá ser assinada pela Pregoeira e por todos os licitantes presentes. Caso haja necessidade de adiamento da Sessão Pública, será marcada nova data para a continuação dos trabalhos, devendo ficar intimadas, no mesmo ato, </w:t>
      </w:r>
      <w:proofErr w:type="gramStart"/>
      <w:r w:rsidR="008C31F6">
        <w:t>as licitantes presentes</w:t>
      </w:r>
      <w:proofErr w:type="gramEnd"/>
      <w:r w:rsidR="008C31F6">
        <w:t>.</w:t>
      </w:r>
    </w:p>
    <w:p w:rsidR="00BC514D" w:rsidRPr="00DA07D5" w:rsidRDefault="00BC514D" w:rsidP="00A717ED">
      <w:pPr>
        <w:pStyle w:val="Ttulo1"/>
      </w:pPr>
      <w:r w:rsidRPr="00DA07D5">
        <w:t>9- DOS RECURSOS</w:t>
      </w:r>
    </w:p>
    <w:p w:rsidR="00BC514D" w:rsidRDefault="00BC514D" w:rsidP="00BC514D">
      <w:pPr>
        <w:spacing w:after="0"/>
      </w:pPr>
      <w:r>
        <w:t>9.1. Declarado o vencedor, a pregoeira indagará aos licitantes quanto ao interesse em interpor recurso quando poderão manifestar imediata e motivadamente a intenção de recorrer, com registro em ata da síntese de suas razões,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rsidR="00BC514D" w:rsidRDefault="00BC514D" w:rsidP="00BC514D">
      <w:pPr>
        <w:spacing w:after="0"/>
      </w:pPr>
      <w:r>
        <w:t>9.2. O recurso contra decisão da Pregoeira não terá efeito suspensivo;</w:t>
      </w:r>
    </w:p>
    <w:p w:rsidR="00BC514D" w:rsidRDefault="00BC514D" w:rsidP="00BC514D">
      <w:pPr>
        <w:spacing w:after="0"/>
      </w:pPr>
      <w:r>
        <w:t>9.3. O acolhimento de recurso importará a invalidação apenas dos atos insuscetíveis de aproveitamento;</w:t>
      </w:r>
    </w:p>
    <w:p w:rsidR="00BC514D" w:rsidRDefault="00BC514D" w:rsidP="00BC514D">
      <w:pPr>
        <w:spacing w:after="0"/>
      </w:pPr>
      <w:r>
        <w:t>9.4. A falta de manifestação imediata e motivada do licitante importará a decadência do direito de recurso e a adjudicação do objeto da licitação pelo pregoeiro ao vencedor;</w:t>
      </w:r>
    </w:p>
    <w:p w:rsidR="00BC514D" w:rsidRDefault="00BC514D" w:rsidP="00BC514D">
      <w:pPr>
        <w:spacing w:after="0"/>
      </w:pPr>
      <w:r>
        <w:t>9.5. Decididos os recursos e constatada a regularidade dos atos procedimentais, a autoridade competente homologará a adjudicação para determinar a contratação;</w:t>
      </w:r>
    </w:p>
    <w:p w:rsidR="00BC514D" w:rsidRDefault="00BC514D" w:rsidP="00A717ED">
      <w:pPr>
        <w:pStyle w:val="Ttulo1"/>
      </w:pPr>
      <w:r>
        <w:lastRenderedPageBreak/>
        <w:t>10- DAS PENALIDADES</w:t>
      </w:r>
    </w:p>
    <w:p w:rsidR="00BC514D" w:rsidRDefault="00BC514D" w:rsidP="00BC514D">
      <w:pPr>
        <w:spacing w:after="0"/>
      </w:pPr>
      <w:r>
        <w:t xml:space="preserve">10.1 Pelo inadimplemento das obrigações, </w:t>
      </w:r>
      <w:proofErr w:type="gramStart"/>
      <w:r>
        <w:t>seja</w:t>
      </w:r>
      <w:proofErr w:type="gramEnd"/>
      <w:r>
        <w:t xml:space="preserve"> na condição de participante do pregão ou de contratante, As licitantes, conforme a infração, estarão sujeitas às seguintes penalidades:</w:t>
      </w:r>
    </w:p>
    <w:p w:rsidR="00BC514D" w:rsidRDefault="00BC514D" w:rsidP="00BC514D">
      <w:pPr>
        <w:spacing w:after="0"/>
      </w:pPr>
      <w:r>
        <w:t xml:space="preserve">a) deixar de apresentar a documentação exigida no certame: suspensão do direito de licitar e contratar com a Câmara Municipal pelo prazo de </w:t>
      </w:r>
      <w:proofErr w:type="gramStart"/>
      <w:r>
        <w:t>2</w:t>
      </w:r>
      <w:proofErr w:type="gramEnd"/>
      <w:r>
        <w:t xml:space="preserve"> anos e multa de 10% sobre o valor estimado da contratação;</w:t>
      </w:r>
    </w:p>
    <w:p w:rsidR="00BC514D" w:rsidRDefault="00BC514D" w:rsidP="00BC514D">
      <w:pPr>
        <w:spacing w:after="0"/>
      </w:pPr>
      <w:r>
        <w:t xml:space="preserve">b) manter comportamento inadequado durante o pregão: afastamento do certame e suspensão do direito de licitar e contratar com a Câmara Municipal pelo prazo de </w:t>
      </w:r>
      <w:proofErr w:type="gramStart"/>
      <w:r>
        <w:t>2</w:t>
      </w:r>
      <w:proofErr w:type="gramEnd"/>
      <w:r>
        <w:t xml:space="preserve"> anos;</w:t>
      </w:r>
    </w:p>
    <w:p w:rsidR="00BC514D" w:rsidRDefault="00BC514D" w:rsidP="00BC514D">
      <w:pPr>
        <w:spacing w:after="0"/>
      </w:pPr>
      <w:r>
        <w:t xml:space="preserve">c) deixar de manter a proposta (recusa injustificada para contratar): suspensão do direito de licitar e contratar com a Administração pelo prazo de </w:t>
      </w:r>
      <w:proofErr w:type="gramStart"/>
      <w:r>
        <w:t>5</w:t>
      </w:r>
      <w:proofErr w:type="gramEnd"/>
      <w:r>
        <w:t xml:space="preserve"> anos, pagamento de multa de 20% sobre o valor estimado da contratação e pagamento correspondente à diferença de preço decorrente de nova licitação para o mesmo fim.</w:t>
      </w:r>
    </w:p>
    <w:p w:rsidR="00BC514D" w:rsidRDefault="00BC514D" w:rsidP="00BC514D">
      <w:pPr>
        <w:spacing w:after="0"/>
      </w:pPr>
      <w:r>
        <w:t xml:space="preserve">d) executar o contrato com atraso injustificado: à penalidade de multa de 0,33% (trinta e três centésimos por cento) sobre o valor total </w:t>
      </w:r>
      <w:proofErr w:type="gramStart"/>
      <w:r>
        <w:t>da(</w:t>
      </w:r>
      <w:proofErr w:type="gramEnd"/>
      <w:r>
        <w:t>s) obrigação(</w:t>
      </w:r>
      <w:proofErr w:type="spellStart"/>
      <w:r>
        <w:t>ões</w:t>
      </w:r>
      <w:proofErr w:type="spellEnd"/>
      <w:r>
        <w:t>) não cumprida(s), por dia de atraso, limitada ao total de 20% (vinte por cento).</w:t>
      </w:r>
    </w:p>
    <w:p w:rsidR="00BC514D" w:rsidRDefault="00BC514D" w:rsidP="00BC514D">
      <w:pPr>
        <w:spacing w:after="0"/>
      </w:pPr>
      <w:r>
        <w:t xml:space="preserve">e) Pela inexecução total ou parcial do objeto, a Câmara de Vereadores do Município de Descanso poderá, garantida a prévia defesa, aplicar à empresa detentora as sanções previstas artigo </w:t>
      </w:r>
      <w:proofErr w:type="gramStart"/>
      <w:r>
        <w:t>7</w:t>
      </w:r>
      <w:proofErr w:type="gramEnd"/>
      <w:r>
        <w:t xml:space="preserve"> da Lei Federal nº 10.520/2002, e, multa de 20% (vinte por cento) sobre o valor total da(s) obrigação(</w:t>
      </w:r>
      <w:proofErr w:type="spellStart"/>
      <w:r>
        <w:t>ões</w:t>
      </w:r>
      <w:proofErr w:type="spellEnd"/>
      <w:r>
        <w:t>) não cumprida(s).</w:t>
      </w:r>
    </w:p>
    <w:p w:rsidR="00BC514D" w:rsidRDefault="00BC514D" w:rsidP="00BC514D">
      <w:pPr>
        <w:spacing w:after="0"/>
      </w:pPr>
      <w:r>
        <w:t>10.2 – Nenhum pagamento será efetuado pela Câmara de Vereadores enquanto pendente de liquidação qualquer obrigação financeira que for imposta ao fornecedor em virtude de penalidade ou inadimplência contratual.</w:t>
      </w:r>
    </w:p>
    <w:p w:rsidR="00BC514D" w:rsidRDefault="00BC514D" w:rsidP="00A717ED">
      <w:pPr>
        <w:pStyle w:val="Ttulo1"/>
      </w:pPr>
      <w:r>
        <w:t>11- DA FORMA DE PAGAMENTO</w:t>
      </w:r>
    </w:p>
    <w:p w:rsidR="00BC514D" w:rsidRDefault="00BC514D" w:rsidP="00BC514D">
      <w:pPr>
        <w:spacing w:after="0"/>
      </w:pPr>
      <w:r>
        <w:t xml:space="preserve">11.1. Os pagamentos serão efetuados </w:t>
      </w:r>
      <w:r w:rsidR="00886B10">
        <w:t>e</w:t>
      </w:r>
      <w:r w:rsidR="00886B10" w:rsidRPr="00886B10">
        <w:t xml:space="preserve">m até </w:t>
      </w:r>
      <w:r w:rsidR="00A84516">
        <w:t>10</w:t>
      </w:r>
      <w:r w:rsidR="00886B10" w:rsidRPr="00886B10">
        <w:t xml:space="preserve"> (</w:t>
      </w:r>
      <w:r w:rsidR="00A84516">
        <w:t>dez</w:t>
      </w:r>
      <w:r w:rsidR="00886B10" w:rsidRPr="00886B10">
        <w:t xml:space="preserve">) dias após a prestação dos serviços, </w:t>
      </w:r>
      <w:r>
        <w:t>de acordo com a A</w:t>
      </w:r>
      <w:r w:rsidR="00886B10">
        <w:t xml:space="preserve">utorização de </w:t>
      </w:r>
      <w:r>
        <w:t>F</w:t>
      </w:r>
      <w:r w:rsidR="00886B10">
        <w:t>ornecimento</w:t>
      </w:r>
      <w:r>
        <w:t xml:space="preserve">, em consonância com a Ata de Registro de Preços e cumpridas </w:t>
      </w:r>
      <w:proofErr w:type="gramStart"/>
      <w:r>
        <w:t>as</w:t>
      </w:r>
      <w:proofErr w:type="gramEnd"/>
      <w:r>
        <w:t xml:space="preserve"> exigências descritas no procedimento licitatório e apresentação da nota fiscal eletrônica/fat</w:t>
      </w:r>
      <w:r w:rsidR="00886B10">
        <w:t>ura, em moeda corrente nacional.</w:t>
      </w:r>
    </w:p>
    <w:p w:rsidR="00BC514D" w:rsidRDefault="00886B10" w:rsidP="00BC514D">
      <w:pPr>
        <w:spacing w:after="0"/>
      </w:pPr>
      <w:r>
        <w:t xml:space="preserve">11.2. </w:t>
      </w:r>
      <w:r w:rsidR="00BC514D">
        <w:t>O Município não se responsabiliza pelo atraso dos pagamentos nos casos de não entrega do objeto ora licitado e da respectiva nota fiscal nos prazos estabelecidos.</w:t>
      </w:r>
    </w:p>
    <w:p w:rsidR="00BC514D" w:rsidRDefault="00886B10" w:rsidP="00BC514D">
      <w:pPr>
        <w:spacing w:after="0"/>
      </w:pPr>
      <w:r>
        <w:t xml:space="preserve">11.3. </w:t>
      </w:r>
      <w:r w:rsidR="00BC514D">
        <w:t>A nota fiscal deverá ser preenchida identificando o número do processo licitatório, descrição completa conforme a autorização de fornecimento, número da autorização de fornecimento ao qual está vinculada, bem como informar os dados de CNPJ, Endereço, Nome da Contratada, número da Agencia e Conta Bancária (em nome da pessoa jurídica) na qual será efetuado o depósito para o pagamento do objeto.</w:t>
      </w:r>
    </w:p>
    <w:p w:rsidR="00BC514D" w:rsidRDefault="00886B10" w:rsidP="00BC514D">
      <w:pPr>
        <w:spacing w:after="0"/>
      </w:pPr>
      <w:r>
        <w:t>11</w:t>
      </w:r>
      <w:r w:rsidR="00BC514D">
        <w:t>.4</w:t>
      </w:r>
      <w:r>
        <w:t xml:space="preserve">. </w:t>
      </w:r>
      <w:r w:rsidR="00BC514D">
        <w:t xml:space="preserve">No caso de nota fiscal eletrônica (NF-e) o arquivo XML deverá ser encaminhado no e-mail: </w:t>
      </w:r>
      <w:hyperlink r:id="rId9" w:history="1">
        <w:r w:rsidRPr="00F90467">
          <w:rPr>
            <w:rStyle w:val="Hyperlink"/>
          </w:rPr>
          <w:t>assistentecamara@descanso.sc.gov.br</w:t>
        </w:r>
      </w:hyperlink>
      <w:proofErr w:type="gramStart"/>
      <w:r>
        <w:t xml:space="preserve"> </w:t>
      </w:r>
      <w:r w:rsidR="00BC514D">
        <w:t xml:space="preserve"> </w:t>
      </w:r>
      <w:proofErr w:type="gramEnd"/>
      <w:r w:rsidR="00BC514D">
        <w:t>para fins de arquivamento e via impressa para a Secretaria.</w:t>
      </w:r>
    </w:p>
    <w:p w:rsidR="00886B10" w:rsidRDefault="00886B10" w:rsidP="00A717ED">
      <w:pPr>
        <w:pStyle w:val="Ttulo1"/>
      </w:pPr>
      <w:r>
        <w:t>12- DO REAJUSTE</w:t>
      </w:r>
    </w:p>
    <w:p w:rsidR="00886B10" w:rsidRPr="006D6A39" w:rsidRDefault="00886B10" w:rsidP="00886B10">
      <w:r w:rsidRPr="006D6A39">
        <w:t xml:space="preserve">12.1. Os preços relacionados na Ata de Registro de Preços poderão sofrer alterações, obedecidas </w:t>
      </w:r>
      <w:proofErr w:type="gramStart"/>
      <w:r w:rsidRPr="006D6A39">
        <w:t>as</w:t>
      </w:r>
      <w:proofErr w:type="gramEnd"/>
      <w:r w:rsidRPr="006D6A39">
        <w:t xml:space="preserve"> disposições contidas no artigo 65 da Lei 8.666/93, em decorrência de eventual redução daqueles praticados no mercado, ou de fato que eleve o custo dos bens registrados.</w:t>
      </w:r>
    </w:p>
    <w:p w:rsidR="002042FE" w:rsidRDefault="002042FE" w:rsidP="00A717ED">
      <w:pPr>
        <w:pStyle w:val="Ttulo1"/>
      </w:pPr>
      <w:r>
        <w:t>13- DOS PODERES DO PREGOEIRO</w:t>
      </w:r>
    </w:p>
    <w:p w:rsidR="002042FE" w:rsidRDefault="002042FE" w:rsidP="002042FE">
      <w:pPr>
        <w:spacing w:after="0"/>
      </w:pPr>
      <w:r>
        <w:t>13.1. O Pregoeiro, no decorrer do certame poderá:</w:t>
      </w:r>
    </w:p>
    <w:p w:rsidR="002042FE" w:rsidRDefault="002042FE" w:rsidP="002042FE">
      <w:pPr>
        <w:spacing w:after="0"/>
      </w:pPr>
      <w:r>
        <w:t>13.1.1. Advertir os licitantes;</w:t>
      </w:r>
    </w:p>
    <w:p w:rsidR="002042FE" w:rsidRDefault="002042FE" w:rsidP="002042FE">
      <w:pPr>
        <w:spacing w:after="0"/>
      </w:pPr>
      <w:r>
        <w:t xml:space="preserve">13.1.2. Definir parâmetros ou percentagens sobre os quais os lances verbais devem ser reduzidos; </w:t>
      </w:r>
    </w:p>
    <w:p w:rsidR="002042FE" w:rsidRDefault="002042FE" w:rsidP="002042FE">
      <w:pPr>
        <w:spacing w:after="0"/>
      </w:pPr>
      <w:r>
        <w:t>13.1.3. Estabelecer o tempo para o oferecimento dos lances verbais;</w:t>
      </w:r>
    </w:p>
    <w:p w:rsidR="002042FE" w:rsidRDefault="002042FE" w:rsidP="002042FE">
      <w:pPr>
        <w:spacing w:after="0"/>
      </w:pPr>
      <w:r>
        <w:t>13.1.4. Permitir a comunicação dos representantes dos licitantes com terceiros não presentes à sessão, através de telefone celular ou outros meios;</w:t>
      </w:r>
    </w:p>
    <w:p w:rsidR="002042FE" w:rsidRDefault="002042FE" w:rsidP="002042FE">
      <w:pPr>
        <w:spacing w:after="0"/>
      </w:pPr>
      <w:r>
        <w:t>13.1.5. Suspender a etapa de lances e/ou determinar a suspensão da sessão, designando nova data para continuação, a seu critério;</w:t>
      </w:r>
    </w:p>
    <w:p w:rsidR="002042FE" w:rsidRDefault="002042FE" w:rsidP="002042FE">
      <w:pPr>
        <w:spacing w:after="0"/>
      </w:pPr>
      <w:r>
        <w:t>13.2. O pregoeiro tem poder de polícia, durante a sessão.</w:t>
      </w:r>
    </w:p>
    <w:p w:rsidR="00E4413A" w:rsidRDefault="00E4413A" w:rsidP="002042FE">
      <w:pPr>
        <w:spacing w:after="0"/>
      </w:pPr>
    </w:p>
    <w:p w:rsidR="002042FE" w:rsidRDefault="004C7864" w:rsidP="00A717ED">
      <w:pPr>
        <w:pStyle w:val="Ttulo1"/>
      </w:pPr>
      <w:r>
        <w:lastRenderedPageBreak/>
        <w:t xml:space="preserve">14- DA </w:t>
      </w:r>
      <w:r w:rsidR="002042FE">
        <w:t xml:space="preserve">ATA DE </w:t>
      </w:r>
      <w:r w:rsidR="002042FE" w:rsidRPr="007B00ED">
        <w:t>REGISTRO</w:t>
      </w:r>
      <w:r w:rsidR="002042FE">
        <w:t xml:space="preserve"> DE PREÇOS</w:t>
      </w:r>
    </w:p>
    <w:p w:rsidR="002042FE" w:rsidRDefault="002042FE" w:rsidP="002042FE">
      <w:pPr>
        <w:spacing w:after="0"/>
      </w:pPr>
      <w:r>
        <w:t xml:space="preserve">14.1. Após a homologação do resultado da licitação e adjudicação do objeto pela autoridade competente, será efetuado o registro dos preços e do fornecedor correspondente mediante a assinatura da Ata de Registro de Preços </w:t>
      </w:r>
      <w:r w:rsidRPr="00A84516">
        <w:t>(Anexo “VI”)</w:t>
      </w:r>
      <w:r>
        <w:t xml:space="preserve"> pelo responsável pelo Órgão Gerenciador e pela(s) licitante(s) vencedora(s) do certame, ficando vedada à transferência ou cessão da Ata de Registro de Preços a terceiros;</w:t>
      </w:r>
    </w:p>
    <w:p w:rsidR="002042FE" w:rsidRDefault="002042FE" w:rsidP="002042FE">
      <w:pPr>
        <w:spacing w:after="0"/>
      </w:pPr>
      <w:r>
        <w:t xml:space="preserve">14.1.1. É facultado à Administração, quando a(s) proponente(s) vencedora(s) não </w:t>
      </w:r>
      <w:proofErr w:type="gramStart"/>
      <w:r>
        <w:t>atender(</w:t>
      </w:r>
      <w:proofErr w:type="gramEnd"/>
      <w:r>
        <w:t xml:space="preserve">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t>habilitatórios</w:t>
      </w:r>
      <w:proofErr w:type="spellEnd"/>
      <w:r>
        <w:t xml:space="preserve"> e feita a negociação, assinar a ata de registro de preços, sem prejuízo das multas previstas em edital e no contrato</w:t>
      </w:r>
      <w:r w:rsidR="00FB0798">
        <w:t xml:space="preserve"> e das demais cominações legais.</w:t>
      </w:r>
    </w:p>
    <w:p w:rsidR="002042FE" w:rsidRDefault="002042FE" w:rsidP="002042FE">
      <w:pPr>
        <w:spacing w:after="0"/>
      </w:pPr>
      <w:r>
        <w:t>1</w:t>
      </w:r>
      <w:r w:rsidR="007B00ED">
        <w:t xml:space="preserve">4.1.2. </w:t>
      </w:r>
      <w:r>
        <w:t xml:space="preserve">O prazo para assinatura da Ata de Registro de Preços será de 05 (cinco) dias uteis, contados a partir do recebimento da notificação enviada pelo Município (correspondência com aviso de recebimento), podendo ser prorrogado por igual período, desde que solicitado por escrito, durante o seu transcurso e ocorra motivo justificado e aceito pela Administração. Pela recusa em assinar a ATA, dentro do prazo estabelecido, será imputada a multa de 10% (dez por cento) sobre o valor </w:t>
      </w:r>
      <w:r w:rsidR="00FB0798">
        <w:t>proposto, ao licitante vencedor.</w:t>
      </w:r>
    </w:p>
    <w:p w:rsidR="002042FE" w:rsidRDefault="002042FE" w:rsidP="002042FE">
      <w:pPr>
        <w:spacing w:after="0"/>
      </w:pPr>
      <w:r>
        <w:t>1</w:t>
      </w:r>
      <w:r w:rsidR="007B00ED">
        <w:t>4</w:t>
      </w:r>
      <w:r>
        <w:t>.2</w:t>
      </w:r>
      <w:r w:rsidR="007B00ED">
        <w:t xml:space="preserve">. </w:t>
      </w:r>
      <w:r>
        <w:t xml:space="preserve">Para a assinatura da Ata de Registro de Preços, será considerado o simples fato </w:t>
      </w:r>
      <w:proofErr w:type="gramStart"/>
      <w:r>
        <w:t>da empresa vencedora participar</w:t>
      </w:r>
      <w:proofErr w:type="gramEnd"/>
      <w:r>
        <w:t xml:space="preserve"> do certame licitatório e ter apresentado sua proposta final, por esta Comissão, como ato concreto, tendo em vista a realização de Pregão.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2042FE" w:rsidRDefault="007B00ED" w:rsidP="002042FE">
      <w:pPr>
        <w:spacing w:after="0"/>
      </w:pPr>
      <w:r>
        <w:t>14.3.</w:t>
      </w:r>
      <w:r w:rsidR="002042FE">
        <w:t xml:space="preserve"> A efetivação da contratação de fornecimento se caracterizará pela assinatura da Ata de Registro de Preços que terá validade </w:t>
      </w:r>
      <w:r w:rsidR="00FB0798">
        <w:t>até o dia 31/12/2018.</w:t>
      </w:r>
    </w:p>
    <w:p w:rsidR="002042FE" w:rsidRDefault="007B00ED" w:rsidP="002042FE">
      <w:pPr>
        <w:spacing w:after="0"/>
      </w:pPr>
      <w:r>
        <w:t>14.4.</w:t>
      </w:r>
      <w:r w:rsidR="002042FE">
        <w:t xml:space="preserve"> O fornecedor terá seu registro cancelado quando descumprir as condições da Ata de Registro de Preços ou não reduzir o preço registrado quando esse se tornar superior </w:t>
      </w:r>
      <w:proofErr w:type="gramStart"/>
      <w:r w:rsidR="002042FE">
        <w:t>aqueles</w:t>
      </w:r>
      <w:proofErr w:type="gramEnd"/>
      <w:r w:rsidR="002042FE">
        <w:t xml:space="preserve"> praticados no mercado;</w:t>
      </w:r>
    </w:p>
    <w:p w:rsidR="002042FE" w:rsidRDefault="007B00ED" w:rsidP="002042FE">
      <w:pPr>
        <w:spacing w:after="0"/>
      </w:pPr>
      <w:r>
        <w:t>14.5.</w:t>
      </w:r>
      <w:r w:rsidR="002042FE">
        <w:t xml:space="preserve"> Durante o prazo de validade do Registro de Preços, a Administração Municipal poderá ou não contratar todo ou quantidades parciais do objeto deste Pregão, ficando reduzido, automaticamente, o saldo remanescente no t</w:t>
      </w:r>
      <w:r w:rsidR="00FB0798">
        <w:t>érmino de validade da(s) Ata(s).</w:t>
      </w:r>
    </w:p>
    <w:p w:rsidR="002042FE" w:rsidRPr="002042FE" w:rsidRDefault="007B00ED" w:rsidP="002042FE">
      <w:pPr>
        <w:spacing w:after="0"/>
      </w:pPr>
      <w:r>
        <w:t>14.6.</w:t>
      </w:r>
      <w:r w:rsidR="002042FE">
        <w:t xml:space="preserve"> A Ata de Registro de Preços deverá ser assinada pelo representante legal, diretor, sócio da empresa ou procurador devidamente acompanhado, do contrato social ou procuração, e cédula de identidade para ambas as hipóteses.</w:t>
      </w:r>
    </w:p>
    <w:p w:rsidR="00886B10" w:rsidRDefault="007B00ED" w:rsidP="00A717ED">
      <w:pPr>
        <w:pStyle w:val="Ttulo1"/>
      </w:pPr>
      <w:r>
        <w:t xml:space="preserve">15- </w:t>
      </w:r>
      <w:r w:rsidR="004C7864">
        <w:t>DO CONTROLE DOS PREÇOS REGISTRADOS</w:t>
      </w:r>
    </w:p>
    <w:p w:rsidR="00FB0798" w:rsidRDefault="004C7864" w:rsidP="004C7864">
      <w:pPr>
        <w:spacing w:after="0"/>
      </w:pPr>
      <w:r>
        <w:t>15.1. A existência de preços registrados não obriga a Administração a firmar as contratações que deles poderão advir, facultando-lhe a realização de licitação específica para a aquisição</w:t>
      </w:r>
      <w:r w:rsidR="005F236B">
        <w:t xml:space="preserve"> </w:t>
      </w:r>
      <w:r>
        <w:t>pretendida, sendo assegurado ao beneficiário do registro preferência de forneci</w:t>
      </w:r>
      <w:r w:rsidR="00FB0798">
        <w:t>mento em igualdade de condições.</w:t>
      </w:r>
    </w:p>
    <w:p w:rsidR="004C7864" w:rsidRDefault="004C7864" w:rsidP="004C7864">
      <w:pPr>
        <w:spacing w:after="0"/>
      </w:pPr>
      <w:r>
        <w:t>15.2. O Contratado fica obrigado a aceitar, nas mesmas condições contratuais, os acréscimos dos itens licitados, respeitados os limites legais, conforme estabelece o</w:t>
      </w:r>
      <w:r w:rsidR="00FB0798">
        <w:t xml:space="preserve"> §1°, artigo 65 da Lei 8.666/93.</w:t>
      </w:r>
    </w:p>
    <w:p w:rsidR="004C7864" w:rsidRDefault="004C7864" w:rsidP="004C7864">
      <w:pPr>
        <w:spacing w:after="0"/>
      </w:pPr>
      <w:r>
        <w:t>15.3. Os preços, durante a vigência da Ata de registro de preços, serão fixos e irreajustáveis, exceto nas hipóteses devidamente comprovadas, de ocorrência de situação prevista na alínea “d” do inciso II do artigo 65 da Lei 8666/93 ou de redução dos preços praticados no me</w:t>
      </w:r>
      <w:r w:rsidR="00FB0798">
        <w:t>rcado.</w:t>
      </w:r>
    </w:p>
    <w:p w:rsidR="004C7864" w:rsidRDefault="004C7864" w:rsidP="004C7864">
      <w:pPr>
        <w:spacing w:after="0"/>
      </w:pPr>
      <w:r>
        <w:t>15.3.1 – A Ata poderá sofrer alterações de acordo com as condições estabelecidas no artig</w:t>
      </w:r>
      <w:r w:rsidR="00FB0798">
        <w:t>o 65 da Lei Federal nº 8.666/93.</w:t>
      </w:r>
    </w:p>
    <w:p w:rsidR="004C7864" w:rsidRDefault="004C7864" w:rsidP="004C7864">
      <w:pPr>
        <w:spacing w:after="0"/>
      </w:pPr>
      <w:r>
        <w:t xml:space="preserve">15.4. Mesmo comprovada </w:t>
      </w:r>
      <w:proofErr w:type="gramStart"/>
      <w:r>
        <w:t>a</w:t>
      </w:r>
      <w:proofErr w:type="gramEnd"/>
      <w:r>
        <w:t xml:space="preserve"> ocorrência da situação prevista na alínea “d”, inciso II do artigo 65 da Lei Federal nº 8.666/93, a Administração, se julgar conveniente, poderá optar por cancelar a Ata e ini</w:t>
      </w:r>
      <w:r w:rsidR="00FB0798">
        <w:t>ciar outro processo licitatório.</w:t>
      </w:r>
    </w:p>
    <w:p w:rsidR="004C7864" w:rsidRDefault="004C7864" w:rsidP="004C7864">
      <w:pPr>
        <w:spacing w:after="0"/>
      </w:pPr>
      <w:r>
        <w:t>15.5. O presente Edital e seus Anexos, bem como a proposta do licitante vencedor deste certame, farão parte integrante da Ata de Registro de Preços, i</w:t>
      </w:r>
      <w:r w:rsidR="00FB0798">
        <w:t>ndependente de transcrição.</w:t>
      </w:r>
    </w:p>
    <w:p w:rsidR="004C7864" w:rsidRDefault="004C7864" w:rsidP="004C7864">
      <w:pPr>
        <w:spacing w:after="0"/>
      </w:pPr>
      <w:r>
        <w:t>15.6. O Município realizará durante o prazo de vigência da Ata de Registro de Preços, pesquisas periódicas de preços com a finalidade de obter os valores praticados no mercado para</w:t>
      </w:r>
      <w:r w:rsidR="00FB0798">
        <w:t xml:space="preserve"> os itens da presente licitação.</w:t>
      </w:r>
    </w:p>
    <w:p w:rsidR="004C7864" w:rsidRDefault="004C7864" w:rsidP="004C7864">
      <w:pPr>
        <w:spacing w:after="0"/>
      </w:pPr>
      <w:r>
        <w:t>15.7. Quando os preços registrados se apresentarem superiores aos praticados pelo mercado (conforme pesquisa realizada), o órgão gerenciador deverá:</w:t>
      </w:r>
    </w:p>
    <w:p w:rsidR="004C7864" w:rsidRDefault="004C7864" w:rsidP="004C7864">
      <w:pPr>
        <w:spacing w:after="0"/>
      </w:pPr>
      <w:r>
        <w:lastRenderedPageBreak/>
        <w:t xml:space="preserve">a) Convocar o fornecedor, visando </w:t>
      </w:r>
      <w:proofErr w:type="gramStart"/>
      <w:r>
        <w:t>a</w:t>
      </w:r>
      <w:proofErr w:type="gramEnd"/>
      <w:r>
        <w:t xml:space="preserve"> negociação para redução de preços e sua adequação ao praticado no mercado;</w:t>
      </w:r>
    </w:p>
    <w:p w:rsidR="004C7864" w:rsidRDefault="004C7864" w:rsidP="004C7864">
      <w:pPr>
        <w:spacing w:after="0"/>
      </w:pPr>
      <w:r>
        <w:t xml:space="preserve">b) Frustrada a negociação, o fornecedor será liberado do compromisso assumido; </w:t>
      </w:r>
      <w:proofErr w:type="gramStart"/>
      <w:r>
        <w:t>e</w:t>
      </w:r>
      <w:proofErr w:type="gramEnd"/>
    </w:p>
    <w:p w:rsidR="004C7864" w:rsidRDefault="004C7864" w:rsidP="004C7864">
      <w:pPr>
        <w:spacing w:after="0"/>
      </w:pPr>
      <w:r>
        <w:t>c) Convocar os demais fornecedores, visando a igual oportunidade de negociação.</w:t>
      </w:r>
    </w:p>
    <w:p w:rsidR="00886B10" w:rsidRDefault="004C7864" w:rsidP="004C7864">
      <w:pPr>
        <w:spacing w:after="0"/>
      </w:pPr>
      <w:r>
        <w:t xml:space="preserve">15.8. Não havendo êxito nas negociações, o órgão gerenciador devera proceder </w:t>
      </w:r>
      <w:proofErr w:type="gramStart"/>
      <w:r>
        <w:t>a</w:t>
      </w:r>
      <w:proofErr w:type="gramEnd"/>
      <w:r>
        <w:t xml:space="preserve"> revogação da Ata de Registro de Preços, adotando as medidas cabíveis para obtenção da contratação mais vantajosa.</w:t>
      </w:r>
    </w:p>
    <w:p w:rsidR="004C7864" w:rsidRDefault="00A717ED" w:rsidP="00A717ED">
      <w:pPr>
        <w:pStyle w:val="Ttulo1"/>
      </w:pPr>
      <w:r>
        <w:t>16- DO CANCELAMENTO DA ATA DE REGISTRO DE PREÇO</w:t>
      </w:r>
    </w:p>
    <w:p w:rsidR="00A717ED" w:rsidRDefault="00A717ED" w:rsidP="00A717ED">
      <w:pPr>
        <w:spacing w:after="0"/>
      </w:pPr>
      <w:r>
        <w:t>16.1. A Ata de Registro de Preços poderá ser cancelada pela Administração:</w:t>
      </w:r>
    </w:p>
    <w:p w:rsidR="00A717ED" w:rsidRDefault="00A717ED" w:rsidP="00A717ED">
      <w:pPr>
        <w:spacing w:after="0"/>
      </w:pPr>
      <w:r>
        <w:t>16.1.1. Automaticamente:</w:t>
      </w:r>
    </w:p>
    <w:p w:rsidR="00A717ED" w:rsidRDefault="00A717ED" w:rsidP="00A717ED">
      <w:pPr>
        <w:spacing w:after="0"/>
      </w:pPr>
      <w:r>
        <w:t xml:space="preserve">16.1.1.1. </w:t>
      </w:r>
      <w:proofErr w:type="gramStart"/>
      <w:r>
        <w:t>por</w:t>
      </w:r>
      <w:proofErr w:type="gramEnd"/>
      <w:r>
        <w:t xml:space="preserve"> decurso de prazo de vigência;</w:t>
      </w:r>
    </w:p>
    <w:p w:rsidR="00A717ED" w:rsidRDefault="00A717ED" w:rsidP="00A717ED">
      <w:pPr>
        <w:spacing w:after="0"/>
      </w:pPr>
      <w:r>
        <w:t xml:space="preserve">16.1.1.2. </w:t>
      </w:r>
      <w:proofErr w:type="gramStart"/>
      <w:r>
        <w:t>quando</w:t>
      </w:r>
      <w:proofErr w:type="gramEnd"/>
      <w:r>
        <w:t xml:space="preserve"> não restarem fornecedores registrados;</w:t>
      </w:r>
    </w:p>
    <w:p w:rsidR="00A717ED" w:rsidRDefault="00A717ED" w:rsidP="00A717ED">
      <w:pPr>
        <w:spacing w:after="0"/>
      </w:pPr>
      <w:r>
        <w:t xml:space="preserve">16.1.1.3. </w:t>
      </w:r>
      <w:proofErr w:type="gramStart"/>
      <w:r>
        <w:t>pela</w:t>
      </w:r>
      <w:proofErr w:type="gramEnd"/>
      <w:r>
        <w:t xml:space="preserve"> Administração Municipal, quando caracterizado o interesse público.</w:t>
      </w:r>
    </w:p>
    <w:p w:rsidR="00A717ED" w:rsidRDefault="00A717ED" w:rsidP="00A717ED">
      <w:pPr>
        <w:spacing w:after="0"/>
      </w:pPr>
      <w:r>
        <w:t xml:space="preserve">16.2. O Proponente terá o seu registro de preços cancelado na Ata, por intermédio de processo administrativo específico, assegurado </w:t>
      </w:r>
      <w:proofErr w:type="gramStart"/>
      <w:r>
        <w:t>o contraditório e ampla defesa</w:t>
      </w:r>
      <w:proofErr w:type="gramEnd"/>
      <w:r>
        <w:t>:</w:t>
      </w:r>
    </w:p>
    <w:p w:rsidR="00A717ED" w:rsidRDefault="00A717ED" w:rsidP="00A717ED">
      <w:pPr>
        <w:spacing w:after="0"/>
      </w:pPr>
      <w:r>
        <w:t xml:space="preserve">16.2.1. </w:t>
      </w:r>
      <w:proofErr w:type="gramStart"/>
      <w:r>
        <w:t>A pedido</w:t>
      </w:r>
      <w:proofErr w:type="gramEnd"/>
      <w:r>
        <w:t>, quando:</w:t>
      </w:r>
    </w:p>
    <w:p w:rsidR="00A717ED" w:rsidRDefault="00A717ED" w:rsidP="00A717ED">
      <w:pPr>
        <w:spacing w:after="0"/>
      </w:pPr>
      <w:r>
        <w:t xml:space="preserve">16.2.1.1. </w:t>
      </w:r>
      <w:proofErr w:type="gramStart"/>
      <w:r>
        <w:t>comprovar</w:t>
      </w:r>
      <w:proofErr w:type="gramEnd"/>
      <w:r>
        <w:t xml:space="preserve"> estar impossibilitado de cumprir as exigências da Ata, por ocorrência de casos fortuitos ou de força maior;</w:t>
      </w:r>
    </w:p>
    <w:p w:rsidR="00A717ED" w:rsidRDefault="00A717ED" w:rsidP="00A717ED">
      <w:pPr>
        <w:spacing w:after="0"/>
      </w:pPr>
      <w:r>
        <w:t xml:space="preserve">16.2.1.2. </w:t>
      </w:r>
      <w:proofErr w:type="gramStart"/>
      <w:r>
        <w:t>o</w:t>
      </w:r>
      <w:proofErr w:type="gramEnd"/>
      <w:r>
        <w:t xml:space="preserve"> seu preço registrado se tornar, comprovadamente, inexequível em função da elevação dos preços de mercado dos insumos que compõem o custo do serviço.</w:t>
      </w:r>
    </w:p>
    <w:p w:rsidR="00A717ED" w:rsidRDefault="00A717ED" w:rsidP="00A717ED">
      <w:pPr>
        <w:spacing w:after="0"/>
      </w:pPr>
      <w:r>
        <w:t xml:space="preserve">16.2.1.3. </w:t>
      </w:r>
      <w:proofErr w:type="gramStart"/>
      <w:r>
        <w:t>a</w:t>
      </w:r>
      <w:proofErr w:type="gramEnd"/>
      <w:r>
        <w:t xml:space="preserve"> solicitação dos fornecedores para cancelamento dos preços registrados deverá ser formulada com a antecedência de 30 (trinta) dias, facultada à Administração a aplicação das penalidades previstas no Edital, caso não aceitas as razões do pedido.</w:t>
      </w:r>
    </w:p>
    <w:p w:rsidR="00A717ED" w:rsidRDefault="00A717ED" w:rsidP="00A717ED">
      <w:pPr>
        <w:spacing w:after="0"/>
      </w:pPr>
      <w:r>
        <w:t>16.2.2. Por iniciativa da Administração Municipal, quando:</w:t>
      </w:r>
    </w:p>
    <w:p w:rsidR="00A717ED" w:rsidRDefault="00A717ED" w:rsidP="00A717ED">
      <w:pPr>
        <w:spacing w:after="0"/>
      </w:pPr>
      <w:r>
        <w:t xml:space="preserve">16.2.2.1. </w:t>
      </w:r>
      <w:proofErr w:type="gramStart"/>
      <w:r>
        <w:t>o</w:t>
      </w:r>
      <w:proofErr w:type="gramEnd"/>
      <w:r>
        <w:t xml:space="preserve"> fornecedor perder qualquer condição de habilitação exigida no processo licitatório, ou seja, não cumprir o estabelecido no Edital;</w:t>
      </w:r>
    </w:p>
    <w:p w:rsidR="00A717ED" w:rsidRDefault="00A717ED" w:rsidP="00A717ED">
      <w:pPr>
        <w:spacing w:after="0"/>
      </w:pPr>
      <w:r>
        <w:t xml:space="preserve">16.2.2.2. </w:t>
      </w:r>
      <w:proofErr w:type="gramStart"/>
      <w:r>
        <w:t>por</w:t>
      </w:r>
      <w:proofErr w:type="gramEnd"/>
      <w:r>
        <w:t xml:space="preserve"> razões de interesse público, devidamente motivadas e justificadas;</w:t>
      </w:r>
    </w:p>
    <w:p w:rsidR="00A717ED" w:rsidRDefault="00A717ED" w:rsidP="00A717ED">
      <w:pPr>
        <w:spacing w:after="0"/>
      </w:pPr>
      <w:r>
        <w:t xml:space="preserve">16.2.2.3. </w:t>
      </w:r>
      <w:proofErr w:type="gramStart"/>
      <w:r>
        <w:t>o</w:t>
      </w:r>
      <w:proofErr w:type="gramEnd"/>
      <w:r>
        <w:t xml:space="preserve"> fornecedor não cumprir as obrigações decorrentes desta Ata de Registro de Preços;</w:t>
      </w:r>
    </w:p>
    <w:p w:rsidR="00A717ED" w:rsidRDefault="00A717ED" w:rsidP="00A717ED">
      <w:pPr>
        <w:spacing w:after="0"/>
      </w:pPr>
      <w:r>
        <w:t xml:space="preserve">16.2.2.4. </w:t>
      </w:r>
      <w:proofErr w:type="gramStart"/>
      <w:r>
        <w:t>o</w:t>
      </w:r>
      <w:proofErr w:type="gramEnd"/>
      <w:r>
        <w:t xml:space="preserve"> fornecedor não comparecer ou se recusar a retirar, no prazo estabelecido, os pedidos decorrentes desta Ata de Registro de Preços;</w:t>
      </w:r>
    </w:p>
    <w:p w:rsidR="00A717ED" w:rsidRDefault="00A717ED" w:rsidP="00A717ED">
      <w:pPr>
        <w:spacing w:after="0"/>
      </w:pPr>
      <w:r>
        <w:t xml:space="preserve">16.2.2.5. </w:t>
      </w:r>
      <w:proofErr w:type="gramStart"/>
      <w:r>
        <w:t>caracterizada</w:t>
      </w:r>
      <w:proofErr w:type="gramEnd"/>
      <w:r>
        <w:t xml:space="preserve"> qualquer hipótese de inexecução total ou parcial das condições estabelecidas nesta Ata de Registro de Preço ou nos pedidos dela decorrentes;</w:t>
      </w:r>
    </w:p>
    <w:p w:rsidR="00A717ED" w:rsidRDefault="00A717ED" w:rsidP="00A717ED">
      <w:pPr>
        <w:spacing w:after="0"/>
      </w:pPr>
      <w:r>
        <w:t xml:space="preserve">16.2.2.6. </w:t>
      </w:r>
      <w:proofErr w:type="gramStart"/>
      <w:r>
        <w:t>não</w:t>
      </w:r>
      <w:proofErr w:type="gramEnd"/>
      <w:r>
        <w:t xml:space="preserve"> aceitar reduzir seu preço registrado, na hipótese de este se tornar superior àqueles praticados no mercado.</w:t>
      </w:r>
    </w:p>
    <w:p w:rsidR="00A717ED" w:rsidRDefault="00A717ED" w:rsidP="00A717ED">
      <w:pPr>
        <w:spacing w:after="0"/>
      </w:pPr>
      <w:r>
        <w:t xml:space="preserve">16.3. A comunicação do cancelamento do preço registrado, nos casos previstos, será feita por meio de documento oficial. </w:t>
      </w:r>
    </w:p>
    <w:p w:rsidR="00A717ED" w:rsidRDefault="00A717ED" w:rsidP="00A717ED">
      <w:pPr>
        <w:pStyle w:val="Ttulo1"/>
      </w:pPr>
      <w:r>
        <w:t>17- DAS DISPOSIÇÕES FINAIS</w:t>
      </w:r>
    </w:p>
    <w:p w:rsidR="00A717ED" w:rsidRDefault="00A717ED" w:rsidP="00A717ED">
      <w:pPr>
        <w:spacing w:after="0"/>
      </w:pPr>
      <w:r>
        <w:t>17.1. As omissões do presente Edital serão preenchidas pelos termos da Lei nº 8.666/93 e suas alterações posteriores;</w:t>
      </w:r>
    </w:p>
    <w:p w:rsidR="00A717ED" w:rsidRDefault="00A717ED" w:rsidP="00A717ED">
      <w:pPr>
        <w:spacing w:after="0"/>
      </w:pPr>
      <w:r>
        <w:t>17.2. É fundamental a presença do licitante ou de seu representante, para o exercício dos direitos de ofertar lances e manifestar intenção de recorrer;</w:t>
      </w:r>
    </w:p>
    <w:p w:rsidR="00A717ED" w:rsidRDefault="00A717ED" w:rsidP="00A717ED">
      <w:pPr>
        <w:spacing w:after="0"/>
      </w:pPr>
      <w:r>
        <w:t xml:space="preserve">17.3. </w:t>
      </w:r>
      <w:proofErr w:type="gramStart"/>
      <w:r>
        <w:t>Após</w:t>
      </w:r>
      <w:proofErr w:type="gramEnd"/>
      <w:r>
        <w:t xml:space="preserve"> declarado vencedor, a Pregoeira adjudicará o objeto licitado, que posteriormente será submetido à homologação do </w:t>
      </w:r>
      <w:r w:rsidR="00B943AD">
        <w:t>Presidente</w:t>
      </w:r>
      <w:r>
        <w:t>;</w:t>
      </w:r>
    </w:p>
    <w:p w:rsidR="00A717ED" w:rsidRDefault="00B943AD" w:rsidP="00A717ED">
      <w:pPr>
        <w:spacing w:after="0"/>
      </w:pPr>
      <w:r>
        <w:t>17</w:t>
      </w:r>
      <w:r w:rsidR="00A717ED">
        <w:t>.4</w:t>
      </w:r>
      <w:r>
        <w:t>.</w:t>
      </w:r>
      <w:r w:rsidR="00A717ED">
        <w:t xml:space="preserve"> O </w:t>
      </w:r>
      <w:r>
        <w:t>Presidente</w:t>
      </w:r>
      <w:r w:rsidR="00A717ED">
        <w:t xml:space="preserve">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rsidR="00A717ED" w:rsidRDefault="00B943AD" w:rsidP="00A717ED">
      <w:pPr>
        <w:spacing w:after="0"/>
      </w:pPr>
      <w:r>
        <w:t>17</w:t>
      </w:r>
      <w:r w:rsidR="00A717ED">
        <w:t>.5</w:t>
      </w:r>
      <w:r>
        <w:t>.</w:t>
      </w:r>
      <w:r w:rsidR="00A717ED">
        <w:t xml:space="preserve"> Qualquer impugnação ou esclarecimentos referente ao processo licitatório somente serão aceitos, mediante protocolo junto </w:t>
      </w:r>
      <w:r>
        <w:t>a Secretaria da Câmara Municipal de Vereadores de Descanso – SC, no horário das 8h às 11h30</w:t>
      </w:r>
      <w:r w:rsidR="00A717ED">
        <w:t>min e das 13h</w:t>
      </w:r>
      <w:r>
        <w:t>0</w:t>
      </w:r>
      <w:r w:rsidR="00A717ED">
        <w:t>0min até as 17h</w:t>
      </w:r>
      <w:r>
        <w:t>00</w:t>
      </w:r>
      <w:r w:rsidR="00A717ED">
        <w:t xml:space="preserve">min ou enviado via correio por AR ou Carta Registrada para o seguinte </w:t>
      </w:r>
      <w:r w:rsidR="00A717ED">
        <w:lastRenderedPageBreak/>
        <w:t xml:space="preserve">endereço: </w:t>
      </w:r>
      <w:r>
        <w:t>Câmara Municipal de Vereadores de Descanso</w:t>
      </w:r>
      <w:r w:rsidR="00A717ED">
        <w:t xml:space="preserve">/SC, Sito à Rua </w:t>
      </w:r>
      <w:r>
        <w:t>José Bonifácio</w:t>
      </w:r>
      <w:r w:rsidR="00A717ED">
        <w:t xml:space="preserve">, </w:t>
      </w:r>
      <w:r>
        <w:t>455</w:t>
      </w:r>
      <w:r w:rsidR="00A717ED">
        <w:t>, Centro – CEP: 899</w:t>
      </w:r>
      <w:r>
        <w:t>1</w:t>
      </w:r>
      <w:r w:rsidR="00A717ED">
        <w:t xml:space="preserve">0-00 – </w:t>
      </w:r>
      <w:r>
        <w:t>Descanso</w:t>
      </w:r>
      <w:r w:rsidR="00A717ED">
        <w:t>/SC;</w:t>
      </w:r>
    </w:p>
    <w:p w:rsidR="00A717ED" w:rsidRDefault="00B943AD" w:rsidP="00A717ED">
      <w:pPr>
        <w:spacing w:after="0"/>
      </w:pPr>
      <w:r>
        <w:t xml:space="preserve">17.6. </w:t>
      </w:r>
      <w:r w:rsidR="00A717ED">
        <w:t>Os licitantes poderão obter informações com relação ao presente Edital no Depar</w:t>
      </w:r>
      <w:r>
        <w:t>tamento de Compras da Câmara</w:t>
      </w:r>
      <w:r w:rsidR="00A717ED">
        <w:t xml:space="preserve"> Municipal de</w:t>
      </w:r>
      <w:r>
        <w:t xml:space="preserve"> Vereadores de Descanso</w:t>
      </w:r>
      <w:r w:rsidR="00A717ED">
        <w:t xml:space="preserve"> – SC, na Rua </w:t>
      </w:r>
      <w:r>
        <w:t>José Bonifácio</w:t>
      </w:r>
      <w:r w:rsidR="00A717ED">
        <w:t xml:space="preserve">, </w:t>
      </w:r>
      <w:r>
        <w:t>455</w:t>
      </w:r>
      <w:r w:rsidR="00A717ED">
        <w:t xml:space="preserve">, </w:t>
      </w:r>
      <w:r>
        <w:t>Centro, pelo</w:t>
      </w:r>
      <w:r w:rsidR="00A717ED">
        <w:t xml:space="preserve"> fone (0xx49 – </w:t>
      </w:r>
      <w:r>
        <w:t>36230360</w:t>
      </w:r>
      <w:r w:rsidR="00A717ED">
        <w:t xml:space="preserve">), de segunda a sexta-feira, no horário de expediente e retirar o edital na íntegra no site </w:t>
      </w:r>
      <w:r>
        <w:t>da Câmara</w:t>
      </w:r>
      <w:r w:rsidR="00A717ED">
        <w:t xml:space="preserve"> –</w:t>
      </w:r>
      <w:r w:rsidRPr="00B943AD">
        <w:t>www.descanso.sc.leg.br/</w:t>
      </w:r>
      <w:r w:rsidR="00A717ED">
        <w:t>;</w:t>
      </w:r>
    </w:p>
    <w:p w:rsidR="00B943AD" w:rsidRDefault="00B943AD" w:rsidP="00A717ED">
      <w:pPr>
        <w:spacing w:after="0"/>
      </w:pPr>
      <w:r>
        <w:t>17</w:t>
      </w:r>
      <w:r w:rsidR="00A717ED">
        <w:t>.7</w:t>
      </w:r>
      <w:r>
        <w:t>.</w:t>
      </w:r>
      <w:r w:rsidR="00A717ED">
        <w:t xml:space="preserve"> Fazem parte do presente Edital:</w:t>
      </w:r>
    </w:p>
    <w:p w:rsidR="00A717ED" w:rsidRDefault="00A717ED" w:rsidP="00A717ED">
      <w:pPr>
        <w:spacing w:after="0"/>
      </w:pPr>
      <w:r>
        <w:t>Anexo I –</w:t>
      </w:r>
      <w:r w:rsidR="00F96E87">
        <w:t xml:space="preserve"> E</w:t>
      </w:r>
      <w:r w:rsidR="00F96E87" w:rsidRPr="00F96E87">
        <w:t>specificações e quantitativos do objeto</w:t>
      </w:r>
      <w:r>
        <w:t>;</w:t>
      </w:r>
    </w:p>
    <w:p w:rsidR="00A717ED" w:rsidRDefault="00A717ED" w:rsidP="00A717ED">
      <w:pPr>
        <w:spacing w:after="0"/>
      </w:pPr>
      <w:r>
        <w:t>Anexo II – Declaração de Habilitação e aceitação do edital;</w:t>
      </w:r>
    </w:p>
    <w:p w:rsidR="00B943AD" w:rsidRDefault="00A717ED" w:rsidP="00A717ED">
      <w:pPr>
        <w:spacing w:after="0"/>
      </w:pPr>
      <w:r>
        <w:t xml:space="preserve">Anexo III – Declaração de Microempresa ou Empresa de Pequeno Porte </w:t>
      </w:r>
    </w:p>
    <w:p w:rsidR="00A717ED" w:rsidRDefault="00A717ED" w:rsidP="00A717ED">
      <w:pPr>
        <w:spacing w:after="0"/>
      </w:pPr>
      <w:r>
        <w:t>Anexo IV – Declaração de Idoneidade;</w:t>
      </w:r>
    </w:p>
    <w:p w:rsidR="00B943AD" w:rsidRDefault="00A717ED" w:rsidP="00A717ED">
      <w:pPr>
        <w:spacing w:after="0"/>
      </w:pPr>
      <w:r>
        <w:t xml:space="preserve">Anexo V – Declaração de cumprimento do disposto no inciso XXXIII. </w:t>
      </w:r>
    </w:p>
    <w:p w:rsidR="00A717ED" w:rsidRPr="00A717ED" w:rsidRDefault="00A717ED" w:rsidP="00A717ED">
      <w:pPr>
        <w:spacing w:after="0"/>
      </w:pPr>
      <w:proofErr w:type="gramStart"/>
      <w:r>
        <w:t>Anexo VI</w:t>
      </w:r>
      <w:proofErr w:type="gramEnd"/>
      <w:r>
        <w:t xml:space="preserve"> – Minuta da Ata de Registro de Preços.</w:t>
      </w:r>
    </w:p>
    <w:p w:rsidR="00BC514D" w:rsidRPr="00BC514D" w:rsidRDefault="00BC514D" w:rsidP="00BC514D"/>
    <w:p w:rsidR="00FB0798" w:rsidRDefault="00FB0798" w:rsidP="00773520">
      <w:pPr>
        <w:autoSpaceDE w:val="0"/>
        <w:autoSpaceDN w:val="0"/>
        <w:adjustRightInd w:val="0"/>
        <w:jc w:val="center"/>
        <w:rPr>
          <w:szCs w:val="20"/>
        </w:rPr>
      </w:pPr>
    </w:p>
    <w:p w:rsidR="00773520" w:rsidRPr="00A077FB" w:rsidRDefault="00773520" w:rsidP="00773520">
      <w:pPr>
        <w:autoSpaceDE w:val="0"/>
        <w:autoSpaceDN w:val="0"/>
        <w:adjustRightInd w:val="0"/>
        <w:jc w:val="center"/>
        <w:rPr>
          <w:szCs w:val="20"/>
        </w:rPr>
      </w:pPr>
      <w:r w:rsidRPr="00773520">
        <w:rPr>
          <w:szCs w:val="20"/>
        </w:rPr>
        <w:t xml:space="preserve">Município de Descanso – SC, </w:t>
      </w:r>
      <w:r w:rsidR="00A63B64">
        <w:rPr>
          <w:szCs w:val="20"/>
        </w:rPr>
        <w:t>12</w:t>
      </w:r>
      <w:r w:rsidRPr="00A077FB">
        <w:rPr>
          <w:szCs w:val="20"/>
        </w:rPr>
        <w:t xml:space="preserve"> de </w:t>
      </w:r>
      <w:r w:rsidR="00A63B64">
        <w:rPr>
          <w:szCs w:val="20"/>
        </w:rPr>
        <w:t>junho</w:t>
      </w:r>
      <w:r w:rsidRPr="00A077FB">
        <w:rPr>
          <w:szCs w:val="20"/>
        </w:rPr>
        <w:t xml:space="preserve"> de 2018.</w:t>
      </w:r>
    </w:p>
    <w:p w:rsidR="00773520" w:rsidRDefault="00773520" w:rsidP="00773520">
      <w:pPr>
        <w:autoSpaceDE w:val="0"/>
        <w:autoSpaceDN w:val="0"/>
        <w:adjustRightInd w:val="0"/>
        <w:jc w:val="left"/>
        <w:rPr>
          <w:b/>
          <w:szCs w:val="20"/>
        </w:rPr>
      </w:pPr>
    </w:p>
    <w:p w:rsidR="00FB0798" w:rsidRPr="00773520" w:rsidRDefault="00FB0798" w:rsidP="00773520">
      <w:pPr>
        <w:autoSpaceDE w:val="0"/>
        <w:autoSpaceDN w:val="0"/>
        <w:adjustRightInd w:val="0"/>
        <w:jc w:val="left"/>
        <w:rPr>
          <w:b/>
          <w:szCs w:val="20"/>
        </w:rPr>
      </w:pPr>
    </w:p>
    <w:p w:rsidR="00A077FB" w:rsidRDefault="00773520" w:rsidP="00A077FB">
      <w:pPr>
        <w:tabs>
          <w:tab w:val="left" w:pos="1418"/>
        </w:tabs>
        <w:autoSpaceDE w:val="0"/>
        <w:autoSpaceDN w:val="0"/>
        <w:adjustRightInd w:val="0"/>
        <w:spacing w:after="0"/>
        <w:jc w:val="left"/>
        <w:rPr>
          <w:b/>
          <w:szCs w:val="20"/>
        </w:rPr>
      </w:pPr>
      <w:r w:rsidRPr="00773520">
        <w:rPr>
          <w:b/>
          <w:szCs w:val="20"/>
        </w:rPr>
        <w:t xml:space="preserve">_____________________________________                     </w:t>
      </w:r>
      <w:r>
        <w:rPr>
          <w:b/>
          <w:szCs w:val="20"/>
        </w:rPr>
        <w:t xml:space="preserve"> </w:t>
      </w:r>
      <w:r w:rsidRPr="00773520">
        <w:rPr>
          <w:b/>
          <w:szCs w:val="20"/>
        </w:rPr>
        <w:t xml:space="preserve">        </w:t>
      </w:r>
    </w:p>
    <w:p w:rsidR="00773520" w:rsidRPr="00773520" w:rsidRDefault="00773520" w:rsidP="00FB0798">
      <w:pPr>
        <w:tabs>
          <w:tab w:val="left" w:pos="1418"/>
        </w:tabs>
        <w:autoSpaceDE w:val="0"/>
        <w:autoSpaceDN w:val="0"/>
        <w:adjustRightInd w:val="0"/>
        <w:spacing w:after="0" w:line="240" w:lineRule="auto"/>
        <w:jc w:val="left"/>
        <w:rPr>
          <w:b/>
          <w:szCs w:val="20"/>
        </w:rPr>
      </w:pPr>
      <w:r w:rsidRPr="00773520">
        <w:rPr>
          <w:b/>
          <w:szCs w:val="20"/>
        </w:rPr>
        <w:t>MÁRCIO MAXIMINO BORTOLOTO</w:t>
      </w:r>
    </w:p>
    <w:p w:rsidR="00773520" w:rsidRPr="005F236B" w:rsidRDefault="00773520" w:rsidP="00FB0798">
      <w:pPr>
        <w:tabs>
          <w:tab w:val="center" w:pos="4536"/>
          <w:tab w:val="left" w:pos="7050"/>
        </w:tabs>
        <w:autoSpaceDE w:val="0"/>
        <w:autoSpaceDN w:val="0"/>
        <w:adjustRightInd w:val="0"/>
        <w:spacing w:after="0" w:line="240" w:lineRule="auto"/>
        <w:jc w:val="left"/>
        <w:rPr>
          <w:b/>
          <w:sz w:val="18"/>
          <w:szCs w:val="18"/>
          <w:lang w:val="en-US"/>
        </w:rPr>
      </w:pPr>
      <w:r w:rsidRPr="00773520">
        <w:rPr>
          <w:szCs w:val="20"/>
        </w:rPr>
        <w:t>Presidente da Câmara de Vereadores de Descanso</w:t>
      </w:r>
      <w:r w:rsidRPr="00773520">
        <w:rPr>
          <w:szCs w:val="20"/>
        </w:rPr>
        <w:tab/>
      </w:r>
    </w:p>
    <w:p w:rsidR="00A077FB" w:rsidRDefault="00A077FB" w:rsidP="00FB0798">
      <w:pPr>
        <w:tabs>
          <w:tab w:val="left" w:pos="1418"/>
        </w:tabs>
        <w:autoSpaceDE w:val="0"/>
        <w:autoSpaceDN w:val="0"/>
        <w:adjustRightInd w:val="0"/>
        <w:spacing w:after="0" w:line="240" w:lineRule="auto"/>
        <w:jc w:val="left"/>
        <w:rPr>
          <w:b/>
          <w:szCs w:val="20"/>
        </w:rPr>
      </w:pPr>
      <w:r w:rsidRPr="00773520">
        <w:rPr>
          <w:b/>
          <w:szCs w:val="20"/>
        </w:rPr>
        <w:t>Visto e aprovado pela Assessoria Jurídica</w:t>
      </w:r>
    </w:p>
    <w:p w:rsidR="00A077FB" w:rsidRDefault="00A077FB" w:rsidP="00A077FB">
      <w:pPr>
        <w:tabs>
          <w:tab w:val="left" w:pos="1418"/>
        </w:tabs>
        <w:autoSpaceDE w:val="0"/>
        <w:autoSpaceDN w:val="0"/>
        <w:adjustRightInd w:val="0"/>
        <w:spacing w:after="0"/>
        <w:jc w:val="left"/>
        <w:rPr>
          <w:b/>
          <w:szCs w:val="20"/>
        </w:rPr>
      </w:pPr>
    </w:p>
    <w:p w:rsidR="00A077FB" w:rsidRDefault="00A077FB" w:rsidP="00A077FB">
      <w:pPr>
        <w:tabs>
          <w:tab w:val="left" w:pos="1418"/>
        </w:tabs>
        <w:autoSpaceDE w:val="0"/>
        <w:autoSpaceDN w:val="0"/>
        <w:adjustRightInd w:val="0"/>
        <w:spacing w:after="0"/>
        <w:jc w:val="left"/>
        <w:rPr>
          <w:b/>
          <w:szCs w:val="20"/>
        </w:rPr>
      </w:pPr>
    </w:p>
    <w:p w:rsidR="00FB0798" w:rsidRDefault="00FB0798" w:rsidP="00A077FB">
      <w:pPr>
        <w:tabs>
          <w:tab w:val="center" w:pos="4536"/>
          <w:tab w:val="left" w:pos="7050"/>
        </w:tabs>
        <w:autoSpaceDE w:val="0"/>
        <w:autoSpaceDN w:val="0"/>
        <w:adjustRightInd w:val="0"/>
        <w:spacing w:after="0"/>
        <w:jc w:val="left"/>
        <w:rPr>
          <w:sz w:val="18"/>
          <w:szCs w:val="18"/>
          <w:lang w:val="en-US"/>
        </w:rPr>
      </w:pPr>
    </w:p>
    <w:p w:rsidR="00855589" w:rsidRDefault="00855589" w:rsidP="00A077FB">
      <w:pPr>
        <w:tabs>
          <w:tab w:val="center" w:pos="4536"/>
          <w:tab w:val="left" w:pos="7050"/>
        </w:tabs>
        <w:autoSpaceDE w:val="0"/>
        <w:autoSpaceDN w:val="0"/>
        <w:adjustRightInd w:val="0"/>
        <w:spacing w:after="0"/>
        <w:jc w:val="left"/>
        <w:rPr>
          <w:sz w:val="18"/>
          <w:szCs w:val="18"/>
          <w:lang w:val="en-US"/>
        </w:rPr>
      </w:pPr>
    </w:p>
    <w:p w:rsidR="00A077FB" w:rsidRPr="00A077FB" w:rsidRDefault="00A077FB" w:rsidP="00A077FB">
      <w:pPr>
        <w:tabs>
          <w:tab w:val="center" w:pos="4536"/>
          <w:tab w:val="left" w:pos="7050"/>
        </w:tabs>
        <w:autoSpaceDE w:val="0"/>
        <w:autoSpaceDN w:val="0"/>
        <w:adjustRightInd w:val="0"/>
        <w:spacing w:after="0"/>
        <w:jc w:val="left"/>
        <w:rPr>
          <w:sz w:val="18"/>
          <w:szCs w:val="18"/>
          <w:lang w:val="en-US"/>
        </w:rPr>
      </w:pPr>
      <w:r w:rsidRPr="00A077FB">
        <w:rPr>
          <w:sz w:val="18"/>
          <w:szCs w:val="18"/>
          <w:lang w:val="en-US"/>
        </w:rPr>
        <w:t>__________________________________________</w:t>
      </w:r>
    </w:p>
    <w:p w:rsidR="00A077FB" w:rsidRPr="005F236B" w:rsidRDefault="00A077FB" w:rsidP="00FB0798">
      <w:pPr>
        <w:tabs>
          <w:tab w:val="center" w:pos="4536"/>
          <w:tab w:val="left" w:pos="7050"/>
        </w:tabs>
        <w:autoSpaceDE w:val="0"/>
        <w:autoSpaceDN w:val="0"/>
        <w:adjustRightInd w:val="0"/>
        <w:spacing w:after="0" w:line="240" w:lineRule="auto"/>
        <w:rPr>
          <w:b/>
          <w:szCs w:val="20"/>
          <w:lang w:val="en-US"/>
        </w:rPr>
      </w:pPr>
      <w:r w:rsidRPr="005F236B">
        <w:rPr>
          <w:b/>
          <w:szCs w:val="20"/>
          <w:lang w:val="en-US"/>
        </w:rPr>
        <w:t>DANIEL STASIAK</w:t>
      </w:r>
    </w:p>
    <w:p w:rsidR="00A077FB" w:rsidRPr="005F236B" w:rsidRDefault="00A077FB" w:rsidP="00FB0798">
      <w:pPr>
        <w:tabs>
          <w:tab w:val="center" w:pos="4536"/>
          <w:tab w:val="left" w:pos="7050"/>
        </w:tabs>
        <w:autoSpaceDE w:val="0"/>
        <w:autoSpaceDN w:val="0"/>
        <w:adjustRightInd w:val="0"/>
        <w:spacing w:after="0" w:line="240" w:lineRule="auto"/>
        <w:rPr>
          <w:b/>
          <w:sz w:val="18"/>
          <w:szCs w:val="18"/>
          <w:lang w:val="en-US"/>
        </w:rPr>
      </w:pPr>
      <w:r w:rsidRPr="005F236B">
        <w:rPr>
          <w:b/>
          <w:szCs w:val="20"/>
          <w:lang w:val="en-US"/>
        </w:rPr>
        <w:t>OAB/SC 36.088</w:t>
      </w:r>
    </w:p>
    <w:p w:rsidR="00A077FB" w:rsidRPr="00A077FB" w:rsidRDefault="00A077FB" w:rsidP="00A077FB">
      <w:pPr>
        <w:tabs>
          <w:tab w:val="left" w:pos="1418"/>
        </w:tabs>
        <w:autoSpaceDE w:val="0"/>
        <w:autoSpaceDN w:val="0"/>
        <w:adjustRightInd w:val="0"/>
        <w:spacing w:after="0"/>
        <w:jc w:val="left"/>
        <w:rPr>
          <w:b/>
          <w:szCs w:val="20"/>
          <w:lang w:val="en-US"/>
        </w:rPr>
      </w:pPr>
    </w:p>
    <w:p w:rsidR="00CF355A" w:rsidRDefault="00CF355A"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65350D" w:rsidRDefault="0065350D" w:rsidP="0065350D">
      <w:pPr>
        <w:tabs>
          <w:tab w:val="left" w:pos="3915"/>
        </w:tabs>
        <w:rPr>
          <w:lang w:val="en-US"/>
        </w:rPr>
      </w:pPr>
      <w:r>
        <w:rPr>
          <w:lang w:val="en-US"/>
        </w:rPr>
        <w:lastRenderedPageBreak/>
        <w:tab/>
      </w:r>
    </w:p>
    <w:p w:rsidR="00F96E87" w:rsidRPr="005F236B" w:rsidRDefault="00F96E87" w:rsidP="00F96E87">
      <w:pPr>
        <w:pStyle w:val="Ttulo1"/>
        <w:jc w:val="center"/>
        <w:rPr>
          <w:szCs w:val="20"/>
          <w:u w:val="single"/>
          <w:lang w:val="en-US"/>
        </w:rPr>
      </w:pPr>
      <w:r w:rsidRPr="005F236B">
        <w:rPr>
          <w:szCs w:val="20"/>
          <w:u w:val="single"/>
          <w:lang w:val="en-US"/>
        </w:rPr>
        <w:t>ANEXO I</w:t>
      </w:r>
    </w:p>
    <w:p w:rsidR="00F96E87" w:rsidRPr="005F236B" w:rsidRDefault="00F96E87" w:rsidP="00F96E87">
      <w:pPr>
        <w:jc w:val="center"/>
        <w:rPr>
          <w:szCs w:val="20"/>
          <w:lang w:val="en-US"/>
        </w:rPr>
      </w:pPr>
    </w:p>
    <w:p w:rsidR="00F96E87" w:rsidRPr="00F96E87" w:rsidRDefault="00F96E87" w:rsidP="00F96E87">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A63B64">
        <w:rPr>
          <w:rFonts w:eastAsia="Calibri"/>
          <w:b/>
          <w:bCs/>
          <w:szCs w:val="20"/>
        </w:rPr>
        <w:t>3</w:t>
      </w:r>
      <w:r w:rsidRPr="00F96E87">
        <w:rPr>
          <w:rFonts w:eastAsia="Calibri"/>
          <w:b/>
          <w:bCs/>
          <w:szCs w:val="20"/>
        </w:rPr>
        <w:t>/2018</w:t>
      </w:r>
    </w:p>
    <w:p w:rsidR="00F96E87" w:rsidRDefault="00F96E87" w:rsidP="00F96E87">
      <w:pPr>
        <w:autoSpaceDE w:val="0"/>
        <w:autoSpaceDN w:val="0"/>
        <w:adjustRightInd w:val="0"/>
        <w:spacing w:after="0"/>
        <w:jc w:val="center"/>
        <w:rPr>
          <w:rFonts w:eastAsia="Calibri"/>
          <w:b/>
          <w:bCs/>
          <w:szCs w:val="20"/>
        </w:rPr>
      </w:pPr>
      <w:r w:rsidRPr="00F96E87">
        <w:rPr>
          <w:rFonts w:eastAsia="Calibri"/>
          <w:b/>
          <w:bCs/>
          <w:szCs w:val="20"/>
        </w:rPr>
        <w:t>PREGÃO PRESENCIAL Nº 00</w:t>
      </w:r>
      <w:r w:rsidR="00A63B64">
        <w:rPr>
          <w:rFonts w:eastAsia="Calibri"/>
          <w:b/>
          <w:bCs/>
          <w:szCs w:val="20"/>
        </w:rPr>
        <w:t>3</w:t>
      </w:r>
      <w:r w:rsidRPr="00F96E87">
        <w:rPr>
          <w:rFonts w:eastAsia="Calibri"/>
          <w:b/>
          <w:bCs/>
          <w:szCs w:val="20"/>
        </w:rPr>
        <w:t>/2018</w:t>
      </w:r>
    </w:p>
    <w:p w:rsidR="00F96E87" w:rsidRDefault="00F96E87" w:rsidP="00F96E87">
      <w:pPr>
        <w:autoSpaceDE w:val="0"/>
        <w:autoSpaceDN w:val="0"/>
        <w:adjustRightInd w:val="0"/>
        <w:jc w:val="center"/>
        <w:rPr>
          <w:rFonts w:eastAsia="Calibri"/>
          <w:b/>
          <w:bCs/>
          <w:szCs w:val="20"/>
        </w:rPr>
      </w:pPr>
    </w:p>
    <w:p w:rsidR="00F96E87" w:rsidRDefault="00F96E87" w:rsidP="00F96E87">
      <w:pPr>
        <w:autoSpaceDE w:val="0"/>
        <w:autoSpaceDN w:val="0"/>
        <w:adjustRightInd w:val="0"/>
        <w:jc w:val="center"/>
        <w:rPr>
          <w:rFonts w:eastAsia="Calibri"/>
          <w:b/>
          <w:bCs/>
          <w:szCs w:val="20"/>
          <w:u w:val="single"/>
        </w:rPr>
      </w:pPr>
      <w:r w:rsidRPr="00F96E87">
        <w:rPr>
          <w:rFonts w:eastAsia="Calibri"/>
          <w:b/>
          <w:bCs/>
          <w:szCs w:val="20"/>
          <w:u w:val="single"/>
        </w:rPr>
        <w:t>ESPECIFICAÇÕES E QUANTITATIVOS DO OBJETO</w:t>
      </w:r>
    </w:p>
    <w:p w:rsidR="00F96E87" w:rsidRDefault="00F96E87" w:rsidP="00F96E87">
      <w:pPr>
        <w:autoSpaceDE w:val="0"/>
        <w:autoSpaceDN w:val="0"/>
        <w:adjustRightInd w:val="0"/>
        <w:jc w:val="center"/>
        <w:rPr>
          <w:rFonts w:eastAsia="Calibri"/>
          <w:b/>
          <w:bCs/>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228"/>
        <w:gridCol w:w="689"/>
        <w:gridCol w:w="3184"/>
        <w:gridCol w:w="1203"/>
        <w:gridCol w:w="1203"/>
        <w:gridCol w:w="1104"/>
      </w:tblGrid>
      <w:tr w:rsidR="000F51AD" w:rsidRPr="00E80708" w:rsidTr="000F51AD">
        <w:tc>
          <w:tcPr>
            <w:tcW w:w="384" w:type="pct"/>
            <w:shd w:val="clear" w:color="auto" w:fill="auto"/>
          </w:tcPr>
          <w:p w:rsidR="000F51AD" w:rsidRPr="00E80708" w:rsidRDefault="000F51AD" w:rsidP="00E80708">
            <w:pPr>
              <w:autoSpaceDE w:val="0"/>
              <w:autoSpaceDN w:val="0"/>
              <w:adjustRightInd w:val="0"/>
              <w:jc w:val="center"/>
              <w:rPr>
                <w:rFonts w:eastAsia="Calibri"/>
                <w:b/>
                <w:bCs/>
                <w:szCs w:val="20"/>
              </w:rPr>
            </w:pPr>
            <w:r w:rsidRPr="00E80708">
              <w:rPr>
                <w:rFonts w:eastAsia="Calibri"/>
                <w:b/>
                <w:bCs/>
                <w:szCs w:val="20"/>
              </w:rPr>
              <w:t>Item</w:t>
            </w:r>
          </w:p>
        </w:tc>
        <w:tc>
          <w:tcPr>
            <w:tcW w:w="600" w:type="pct"/>
            <w:shd w:val="clear" w:color="auto" w:fill="auto"/>
          </w:tcPr>
          <w:p w:rsidR="000F51AD" w:rsidRPr="00E80708" w:rsidRDefault="000F51AD" w:rsidP="00E80708">
            <w:pPr>
              <w:autoSpaceDE w:val="0"/>
              <w:autoSpaceDN w:val="0"/>
              <w:adjustRightInd w:val="0"/>
              <w:jc w:val="center"/>
              <w:rPr>
                <w:rFonts w:eastAsia="Calibri"/>
                <w:b/>
                <w:bCs/>
                <w:szCs w:val="20"/>
                <w:u w:val="single"/>
              </w:rPr>
            </w:pPr>
            <w:r w:rsidRPr="00E80708">
              <w:rPr>
                <w:rFonts w:eastAsia="Calibri"/>
                <w:b/>
                <w:bCs/>
                <w:szCs w:val="20"/>
                <w:u w:val="single"/>
              </w:rPr>
              <w:t>Quantidade</w:t>
            </w:r>
          </w:p>
        </w:tc>
        <w:tc>
          <w:tcPr>
            <w:tcW w:w="334" w:type="pct"/>
            <w:shd w:val="clear" w:color="auto" w:fill="auto"/>
          </w:tcPr>
          <w:p w:rsidR="000F51AD" w:rsidRPr="00E80708" w:rsidRDefault="000F51AD" w:rsidP="00E80708">
            <w:pPr>
              <w:autoSpaceDE w:val="0"/>
              <w:autoSpaceDN w:val="0"/>
              <w:adjustRightInd w:val="0"/>
              <w:jc w:val="center"/>
              <w:rPr>
                <w:rFonts w:eastAsia="Calibri"/>
                <w:b/>
                <w:bCs/>
                <w:szCs w:val="20"/>
                <w:u w:val="single"/>
              </w:rPr>
            </w:pPr>
            <w:r w:rsidRPr="00E80708">
              <w:rPr>
                <w:rFonts w:eastAsia="Calibri"/>
                <w:b/>
                <w:bCs/>
                <w:szCs w:val="20"/>
                <w:u w:val="single"/>
              </w:rPr>
              <w:t>Unid.</w:t>
            </w:r>
          </w:p>
        </w:tc>
        <w:tc>
          <w:tcPr>
            <w:tcW w:w="1733" w:type="pct"/>
            <w:shd w:val="clear" w:color="auto" w:fill="auto"/>
          </w:tcPr>
          <w:p w:rsidR="000F51AD" w:rsidRPr="00E80708" w:rsidRDefault="000F51AD" w:rsidP="00E80708">
            <w:pPr>
              <w:autoSpaceDE w:val="0"/>
              <w:autoSpaceDN w:val="0"/>
              <w:adjustRightInd w:val="0"/>
              <w:jc w:val="center"/>
              <w:rPr>
                <w:rFonts w:eastAsia="Calibri"/>
                <w:b/>
                <w:bCs/>
                <w:szCs w:val="20"/>
                <w:u w:val="single"/>
              </w:rPr>
            </w:pPr>
            <w:r w:rsidRPr="00E80708">
              <w:rPr>
                <w:rFonts w:eastAsia="Calibri"/>
                <w:b/>
                <w:bCs/>
                <w:szCs w:val="20"/>
                <w:u w:val="single"/>
              </w:rPr>
              <w:t>Especificação</w:t>
            </w:r>
          </w:p>
        </w:tc>
        <w:tc>
          <w:tcPr>
            <w:tcW w:w="667" w:type="pct"/>
          </w:tcPr>
          <w:p w:rsidR="000F51AD" w:rsidRPr="00E80708" w:rsidRDefault="000F51AD" w:rsidP="00E80708">
            <w:pPr>
              <w:autoSpaceDE w:val="0"/>
              <w:autoSpaceDN w:val="0"/>
              <w:adjustRightInd w:val="0"/>
              <w:jc w:val="center"/>
              <w:rPr>
                <w:rFonts w:eastAsia="Calibri"/>
                <w:b/>
                <w:bCs/>
                <w:szCs w:val="20"/>
                <w:u w:val="single"/>
              </w:rPr>
            </w:pPr>
            <w:r>
              <w:rPr>
                <w:rFonts w:eastAsia="Calibri"/>
                <w:b/>
                <w:bCs/>
                <w:szCs w:val="20"/>
                <w:u w:val="single"/>
              </w:rPr>
              <w:t>Marca</w:t>
            </w:r>
          </w:p>
        </w:tc>
        <w:tc>
          <w:tcPr>
            <w:tcW w:w="667" w:type="pct"/>
            <w:shd w:val="clear" w:color="auto" w:fill="auto"/>
          </w:tcPr>
          <w:p w:rsidR="000F51AD" w:rsidRPr="00E80708" w:rsidRDefault="000F51AD" w:rsidP="00E80708">
            <w:pPr>
              <w:autoSpaceDE w:val="0"/>
              <w:autoSpaceDN w:val="0"/>
              <w:adjustRightInd w:val="0"/>
              <w:jc w:val="center"/>
              <w:rPr>
                <w:rFonts w:eastAsia="Calibri"/>
                <w:b/>
                <w:bCs/>
                <w:szCs w:val="20"/>
                <w:u w:val="single"/>
              </w:rPr>
            </w:pPr>
            <w:r w:rsidRPr="00E80708">
              <w:rPr>
                <w:rFonts w:eastAsia="Calibri"/>
                <w:b/>
                <w:bCs/>
                <w:szCs w:val="20"/>
                <w:u w:val="single"/>
              </w:rPr>
              <w:t>Preço Unit.</w:t>
            </w:r>
            <w:r>
              <w:rPr>
                <w:rFonts w:eastAsia="Calibri"/>
                <w:b/>
                <w:bCs/>
                <w:szCs w:val="20"/>
                <w:u w:val="single"/>
              </w:rPr>
              <w:t xml:space="preserve"> Máximo</w:t>
            </w:r>
          </w:p>
        </w:tc>
        <w:tc>
          <w:tcPr>
            <w:tcW w:w="614" w:type="pct"/>
            <w:shd w:val="clear" w:color="auto" w:fill="auto"/>
          </w:tcPr>
          <w:p w:rsidR="000F51AD" w:rsidRPr="00E80708" w:rsidRDefault="000F51AD" w:rsidP="00E80708">
            <w:pPr>
              <w:autoSpaceDE w:val="0"/>
              <w:autoSpaceDN w:val="0"/>
              <w:adjustRightInd w:val="0"/>
              <w:jc w:val="center"/>
              <w:rPr>
                <w:rFonts w:eastAsia="Calibri"/>
                <w:b/>
                <w:bCs/>
                <w:szCs w:val="20"/>
                <w:u w:val="single"/>
              </w:rPr>
            </w:pPr>
            <w:r w:rsidRPr="00E80708">
              <w:rPr>
                <w:rFonts w:eastAsia="Calibri"/>
                <w:b/>
                <w:bCs/>
                <w:szCs w:val="20"/>
                <w:u w:val="single"/>
              </w:rPr>
              <w:t>Preço Total</w:t>
            </w:r>
          </w:p>
        </w:tc>
      </w:tr>
      <w:tr w:rsidR="000F51AD" w:rsidRPr="00E80708" w:rsidTr="000F51AD">
        <w:tc>
          <w:tcPr>
            <w:tcW w:w="384" w:type="pct"/>
            <w:shd w:val="clear" w:color="auto" w:fill="auto"/>
          </w:tcPr>
          <w:p w:rsidR="000F51AD" w:rsidRPr="00E80708" w:rsidRDefault="000F51AD" w:rsidP="00E80708">
            <w:pPr>
              <w:autoSpaceDE w:val="0"/>
              <w:autoSpaceDN w:val="0"/>
              <w:adjustRightInd w:val="0"/>
              <w:jc w:val="center"/>
              <w:rPr>
                <w:rFonts w:eastAsia="Calibri"/>
                <w:bCs/>
                <w:szCs w:val="20"/>
              </w:rPr>
            </w:pPr>
            <w:proofErr w:type="gramStart"/>
            <w:r w:rsidRPr="00E80708">
              <w:rPr>
                <w:rFonts w:eastAsia="Calibri"/>
                <w:bCs/>
                <w:szCs w:val="20"/>
              </w:rPr>
              <w:t>1</w:t>
            </w:r>
            <w:proofErr w:type="gramEnd"/>
          </w:p>
        </w:tc>
        <w:tc>
          <w:tcPr>
            <w:tcW w:w="600" w:type="pct"/>
            <w:shd w:val="clear" w:color="auto" w:fill="auto"/>
          </w:tcPr>
          <w:p w:rsidR="000F51AD" w:rsidRPr="00E80708" w:rsidRDefault="000F51AD" w:rsidP="00E80708">
            <w:pPr>
              <w:autoSpaceDE w:val="0"/>
              <w:autoSpaceDN w:val="0"/>
              <w:adjustRightInd w:val="0"/>
              <w:jc w:val="center"/>
              <w:rPr>
                <w:rFonts w:eastAsia="Calibri"/>
                <w:bCs/>
                <w:szCs w:val="20"/>
              </w:rPr>
            </w:pPr>
            <w:r w:rsidRPr="00E80708">
              <w:rPr>
                <w:rFonts w:eastAsia="Calibri"/>
                <w:bCs/>
                <w:szCs w:val="20"/>
              </w:rPr>
              <w:t>1,00</w:t>
            </w:r>
          </w:p>
        </w:tc>
        <w:tc>
          <w:tcPr>
            <w:tcW w:w="334" w:type="pct"/>
            <w:shd w:val="clear" w:color="auto" w:fill="auto"/>
          </w:tcPr>
          <w:p w:rsidR="000F51AD" w:rsidRPr="00E80708" w:rsidRDefault="000F51AD" w:rsidP="00E80708">
            <w:pPr>
              <w:autoSpaceDE w:val="0"/>
              <w:autoSpaceDN w:val="0"/>
              <w:adjustRightInd w:val="0"/>
              <w:jc w:val="center"/>
              <w:rPr>
                <w:rFonts w:eastAsia="Calibri"/>
                <w:bCs/>
                <w:szCs w:val="20"/>
              </w:rPr>
            </w:pPr>
            <w:r w:rsidRPr="00E80708">
              <w:rPr>
                <w:rFonts w:eastAsia="Calibri"/>
                <w:bCs/>
                <w:szCs w:val="20"/>
              </w:rPr>
              <w:t>UN</w:t>
            </w:r>
          </w:p>
        </w:tc>
        <w:tc>
          <w:tcPr>
            <w:tcW w:w="1733" w:type="pct"/>
            <w:shd w:val="clear" w:color="auto" w:fill="auto"/>
          </w:tcPr>
          <w:p w:rsidR="000F51AD" w:rsidRPr="00E80708" w:rsidRDefault="000F51AD" w:rsidP="00E80708">
            <w:pPr>
              <w:autoSpaceDE w:val="0"/>
              <w:autoSpaceDN w:val="0"/>
              <w:adjustRightInd w:val="0"/>
              <w:jc w:val="center"/>
              <w:rPr>
                <w:rFonts w:eastAsia="Calibri"/>
                <w:bCs/>
                <w:szCs w:val="20"/>
              </w:rPr>
            </w:pPr>
            <w:r w:rsidRPr="00E80708">
              <w:rPr>
                <w:rFonts w:eastAsia="Calibri"/>
                <w:bCs/>
                <w:szCs w:val="20"/>
              </w:rPr>
              <w:t>PRESTAÇÃO DOS SERVIÇOS COM FORNECIMENTO DE INSUMOS PREVISTOS E DESCRITOS NAS TABELAS SINAPI PARA MANUTENÇÃO DA UNIDADE DA CÂMARA MUNICIPAL DE VEREADORES DE DESCANSO - SC</w:t>
            </w:r>
          </w:p>
        </w:tc>
        <w:tc>
          <w:tcPr>
            <w:tcW w:w="667" w:type="pct"/>
          </w:tcPr>
          <w:p w:rsidR="000F51AD" w:rsidRDefault="000F51AD" w:rsidP="00E80708">
            <w:pPr>
              <w:jc w:val="center"/>
              <w:rPr>
                <w:rFonts w:eastAsia="Calibri"/>
                <w:szCs w:val="20"/>
              </w:rPr>
            </w:pPr>
            <w:r>
              <w:rPr>
                <w:rFonts w:eastAsia="Calibri"/>
                <w:szCs w:val="20"/>
              </w:rPr>
              <w:t>_____</w:t>
            </w:r>
          </w:p>
        </w:tc>
        <w:tc>
          <w:tcPr>
            <w:tcW w:w="667" w:type="pct"/>
            <w:shd w:val="clear" w:color="auto" w:fill="auto"/>
          </w:tcPr>
          <w:p w:rsidR="000F51AD" w:rsidRPr="00A077FB" w:rsidRDefault="000F51AD" w:rsidP="00E80708">
            <w:pPr>
              <w:jc w:val="center"/>
              <w:rPr>
                <w:rFonts w:eastAsia="Calibri"/>
                <w:szCs w:val="20"/>
              </w:rPr>
            </w:pPr>
            <w:r>
              <w:rPr>
                <w:rFonts w:eastAsia="Calibri"/>
                <w:szCs w:val="20"/>
              </w:rPr>
              <w:t>6</w:t>
            </w:r>
            <w:r w:rsidRPr="00A077FB">
              <w:rPr>
                <w:rFonts w:eastAsia="Calibri"/>
                <w:szCs w:val="20"/>
              </w:rPr>
              <w:t>0.000,00</w:t>
            </w:r>
          </w:p>
        </w:tc>
        <w:tc>
          <w:tcPr>
            <w:tcW w:w="614" w:type="pct"/>
            <w:shd w:val="clear" w:color="auto" w:fill="auto"/>
          </w:tcPr>
          <w:p w:rsidR="000F51AD" w:rsidRPr="00E80708" w:rsidRDefault="000F51AD" w:rsidP="00E80708">
            <w:pPr>
              <w:autoSpaceDE w:val="0"/>
              <w:autoSpaceDN w:val="0"/>
              <w:adjustRightInd w:val="0"/>
              <w:jc w:val="center"/>
              <w:rPr>
                <w:rFonts w:eastAsia="Calibri"/>
                <w:bCs/>
                <w:szCs w:val="20"/>
              </w:rPr>
            </w:pPr>
            <w:r>
              <w:rPr>
                <w:rFonts w:eastAsia="Calibri"/>
                <w:bCs/>
                <w:szCs w:val="20"/>
              </w:rPr>
              <w:t>6</w:t>
            </w:r>
            <w:r w:rsidRPr="00E80708">
              <w:rPr>
                <w:rFonts w:eastAsia="Calibri"/>
                <w:bCs/>
                <w:szCs w:val="20"/>
              </w:rPr>
              <w:t>0.000,00</w:t>
            </w:r>
          </w:p>
        </w:tc>
      </w:tr>
      <w:tr w:rsidR="000F51AD" w:rsidRPr="00E80708" w:rsidTr="000F51AD">
        <w:tc>
          <w:tcPr>
            <w:tcW w:w="3052" w:type="pct"/>
            <w:gridSpan w:val="4"/>
            <w:shd w:val="clear" w:color="auto" w:fill="auto"/>
          </w:tcPr>
          <w:p w:rsidR="000F51AD" w:rsidRPr="00E80708" w:rsidRDefault="000F51AD" w:rsidP="00E80708">
            <w:pPr>
              <w:autoSpaceDE w:val="0"/>
              <w:autoSpaceDN w:val="0"/>
              <w:adjustRightInd w:val="0"/>
              <w:jc w:val="right"/>
              <w:rPr>
                <w:rFonts w:eastAsia="Calibri"/>
                <w:b/>
                <w:bCs/>
                <w:szCs w:val="20"/>
              </w:rPr>
            </w:pPr>
            <w:r w:rsidRPr="00E80708">
              <w:rPr>
                <w:rFonts w:eastAsia="Calibri"/>
                <w:b/>
                <w:bCs/>
                <w:szCs w:val="20"/>
              </w:rPr>
              <w:t>(Valores expressos em Reais R$)</w:t>
            </w:r>
          </w:p>
        </w:tc>
        <w:tc>
          <w:tcPr>
            <w:tcW w:w="667" w:type="pct"/>
          </w:tcPr>
          <w:p w:rsidR="000F51AD" w:rsidRPr="00E80708" w:rsidRDefault="000F51AD" w:rsidP="00E80708">
            <w:pPr>
              <w:autoSpaceDE w:val="0"/>
              <w:autoSpaceDN w:val="0"/>
              <w:adjustRightInd w:val="0"/>
              <w:jc w:val="center"/>
              <w:rPr>
                <w:rFonts w:eastAsia="Calibri"/>
                <w:b/>
                <w:bCs/>
                <w:szCs w:val="20"/>
              </w:rPr>
            </w:pPr>
          </w:p>
        </w:tc>
        <w:tc>
          <w:tcPr>
            <w:tcW w:w="667" w:type="pct"/>
            <w:shd w:val="clear" w:color="auto" w:fill="auto"/>
          </w:tcPr>
          <w:p w:rsidR="000F51AD" w:rsidRPr="00E80708" w:rsidRDefault="000F51AD" w:rsidP="00E80708">
            <w:pPr>
              <w:autoSpaceDE w:val="0"/>
              <w:autoSpaceDN w:val="0"/>
              <w:adjustRightInd w:val="0"/>
              <w:jc w:val="center"/>
              <w:rPr>
                <w:rFonts w:eastAsia="Calibri"/>
                <w:b/>
                <w:bCs/>
                <w:szCs w:val="20"/>
              </w:rPr>
            </w:pPr>
            <w:r w:rsidRPr="00E80708">
              <w:rPr>
                <w:rFonts w:eastAsia="Calibri"/>
                <w:b/>
                <w:bCs/>
                <w:szCs w:val="20"/>
              </w:rPr>
              <w:t>Total Máximo Geral:</w:t>
            </w:r>
          </w:p>
        </w:tc>
        <w:tc>
          <w:tcPr>
            <w:tcW w:w="614" w:type="pct"/>
            <w:shd w:val="clear" w:color="auto" w:fill="auto"/>
          </w:tcPr>
          <w:p w:rsidR="000F51AD" w:rsidRPr="00E80708" w:rsidRDefault="000F51AD" w:rsidP="00E80708">
            <w:pPr>
              <w:autoSpaceDE w:val="0"/>
              <w:autoSpaceDN w:val="0"/>
              <w:adjustRightInd w:val="0"/>
              <w:jc w:val="center"/>
              <w:rPr>
                <w:rFonts w:eastAsia="Calibri"/>
                <w:bCs/>
                <w:szCs w:val="20"/>
              </w:rPr>
            </w:pPr>
            <w:r>
              <w:rPr>
                <w:rFonts w:eastAsia="Calibri"/>
                <w:bCs/>
                <w:szCs w:val="20"/>
              </w:rPr>
              <w:t>6</w:t>
            </w:r>
            <w:r w:rsidRPr="00E80708">
              <w:rPr>
                <w:rFonts w:eastAsia="Calibri"/>
                <w:bCs/>
                <w:szCs w:val="20"/>
              </w:rPr>
              <w:t>0.000,00</w:t>
            </w:r>
          </w:p>
        </w:tc>
      </w:tr>
    </w:tbl>
    <w:p w:rsidR="00F96E87" w:rsidRDefault="00F96E87" w:rsidP="00F96E87">
      <w:pPr>
        <w:autoSpaceDE w:val="0"/>
        <w:autoSpaceDN w:val="0"/>
        <w:adjustRightInd w:val="0"/>
        <w:jc w:val="center"/>
        <w:rPr>
          <w:rFonts w:eastAsia="Calibri"/>
          <w:b/>
          <w:bCs/>
          <w:szCs w:val="20"/>
          <w:u w:val="single"/>
        </w:rPr>
      </w:pPr>
    </w:p>
    <w:p w:rsidR="001909B0" w:rsidRPr="00F020D4" w:rsidRDefault="001909B0" w:rsidP="001909B0">
      <w:pPr>
        <w:pStyle w:val="Ttulo2"/>
        <w:numPr>
          <w:ilvl w:val="0"/>
          <w:numId w:val="3"/>
        </w:numPr>
        <w:spacing w:before="0" w:line="360" w:lineRule="auto"/>
        <w:rPr>
          <w:rFonts w:eastAsia="Calibri"/>
          <w:szCs w:val="20"/>
        </w:rPr>
      </w:pPr>
      <w:r w:rsidRPr="00F020D4">
        <w:rPr>
          <w:rFonts w:eastAsia="Calibri"/>
          <w:szCs w:val="20"/>
        </w:rPr>
        <w:t>DO OBJETO</w:t>
      </w:r>
    </w:p>
    <w:p w:rsidR="001909B0" w:rsidRDefault="001909B0" w:rsidP="001909B0">
      <w:pPr>
        <w:rPr>
          <w:rFonts w:eastAsia="Calibri"/>
        </w:rPr>
      </w:pPr>
      <w:r>
        <w:rPr>
          <w:rFonts w:eastAsia="Calibri"/>
        </w:rPr>
        <w:t xml:space="preserve">1.1. </w:t>
      </w:r>
      <w:r w:rsidRPr="001909B0">
        <w:rPr>
          <w:rFonts w:eastAsia="Calibri"/>
        </w:rPr>
        <w:t xml:space="preserve">O objeto do presente termo é a realização de procedimento licitatório para registro de percentual de desconto visando a Contratação de empresa para, </w:t>
      </w:r>
      <w:proofErr w:type="gramStart"/>
      <w:r w:rsidRPr="001909B0">
        <w:rPr>
          <w:rFonts w:eastAsia="Calibri"/>
        </w:rPr>
        <w:t>sob demanda</w:t>
      </w:r>
      <w:proofErr w:type="gramEnd"/>
      <w:r w:rsidRPr="001909B0">
        <w:rPr>
          <w:rFonts w:eastAsia="Calibri"/>
        </w:rPr>
        <w:t>, prestar serviços de manutenção predial com fornecimento de peças, materiais e mão de obra, na forma estabelecida nas planilhas de serviços e insumos diversos descritos no Sistema Nacional de Pesquisa de Custos e Índices da Construção Civil, doravante denominada SINAPI (referência janeiro de 2018), na</w:t>
      </w:r>
      <w:r>
        <w:rPr>
          <w:rFonts w:eastAsia="Calibri"/>
        </w:rPr>
        <w:t xml:space="preserve"> Unidade</w:t>
      </w:r>
      <w:r w:rsidRPr="001909B0">
        <w:rPr>
          <w:rFonts w:eastAsia="Calibri"/>
        </w:rPr>
        <w:t xml:space="preserve"> d</w:t>
      </w:r>
      <w:r>
        <w:rPr>
          <w:rFonts w:eastAsia="Calibri"/>
        </w:rPr>
        <w:t>a</w:t>
      </w:r>
      <w:r w:rsidRPr="001909B0">
        <w:rPr>
          <w:rFonts w:eastAsia="Calibri"/>
        </w:rPr>
        <w:t xml:space="preserve"> </w:t>
      </w:r>
      <w:r>
        <w:rPr>
          <w:rFonts w:eastAsia="Calibri"/>
        </w:rPr>
        <w:t>CÂMARA MUNICIPAL DE VEREADORES DE DESCANSO – SC.</w:t>
      </w:r>
    </w:p>
    <w:p w:rsidR="001909B0" w:rsidRPr="00F020D4" w:rsidRDefault="001909B0" w:rsidP="001909B0">
      <w:pPr>
        <w:pStyle w:val="Ttulo2"/>
        <w:numPr>
          <w:ilvl w:val="0"/>
          <w:numId w:val="3"/>
        </w:numPr>
        <w:spacing w:line="360" w:lineRule="auto"/>
        <w:rPr>
          <w:rFonts w:eastAsia="Calibri"/>
          <w:szCs w:val="20"/>
        </w:rPr>
      </w:pPr>
      <w:r w:rsidRPr="00F020D4">
        <w:rPr>
          <w:rFonts w:eastAsia="Calibri"/>
          <w:szCs w:val="20"/>
        </w:rPr>
        <w:t>DA JUSTIFICATIVA</w:t>
      </w:r>
    </w:p>
    <w:p w:rsidR="00C14106" w:rsidRDefault="001909B0" w:rsidP="00C14106">
      <w:pPr>
        <w:rPr>
          <w:rFonts w:eastAsia="Calibri"/>
        </w:rPr>
      </w:pPr>
      <w:r>
        <w:rPr>
          <w:rFonts w:eastAsia="Calibri"/>
        </w:rPr>
        <w:t xml:space="preserve">2.1. </w:t>
      </w:r>
      <w:r w:rsidR="00713CD0">
        <w:rPr>
          <w:rFonts w:eastAsia="Calibri"/>
        </w:rPr>
        <w:t xml:space="preserve">A justificativa do presente certame se baseia no atendimento de serviços e manutenções imprescindíveis </w:t>
      </w:r>
      <w:r w:rsidR="00D07CAC">
        <w:rPr>
          <w:rFonts w:eastAsia="Calibri"/>
        </w:rPr>
        <w:t>e necessário</w:t>
      </w:r>
      <w:r w:rsidR="00713CD0">
        <w:rPr>
          <w:rFonts w:eastAsia="Calibri"/>
        </w:rPr>
        <w:t xml:space="preserve">s ao bom funcionamento das instalações e desempenho das atribuições da Câmara Municipal de Vereadores, de forma que a não contratação compromete a continuidade das atividades desempenhadas por este </w:t>
      </w:r>
      <w:r w:rsidR="00D07CAC">
        <w:rPr>
          <w:rFonts w:eastAsia="Calibri"/>
        </w:rPr>
        <w:t>Ó</w:t>
      </w:r>
      <w:r w:rsidR="00713CD0">
        <w:rPr>
          <w:rFonts w:eastAsia="Calibri"/>
        </w:rPr>
        <w:t xml:space="preserve">rgão. Considerando que o mesmo não </w:t>
      </w:r>
      <w:r w:rsidR="00D07CAC">
        <w:rPr>
          <w:rFonts w:eastAsia="Calibri"/>
        </w:rPr>
        <w:t>dispõe de recursos materiais e humanos de</w:t>
      </w:r>
      <w:r w:rsidR="00713CD0">
        <w:rPr>
          <w:rFonts w:eastAsia="Calibri"/>
        </w:rPr>
        <w:t xml:space="preserve"> Quadro de Pessoal</w:t>
      </w:r>
      <w:r w:rsidR="00D07CAC">
        <w:rPr>
          <w:rFonts w:eastAsia="Calibri"/>
        </w:rPr>
        <w:t xml:space="preserve"> para realização das atividades que agora se pretende contratar, bem como </w:t>
      </w:r>
      <w:r w:rsidR="00713CD0">
        <w:rPr>
          <w:rFonts w:eastAsia="Calibri"/>
        </w:rPr>
        <w:t xml:space="preserve">fatores diversos </w:t>
      </w:r>
      <w:r w:rsidR="00713CD0" w:rsidRPr="00713CD0">
        <w:rPr>
          <w:rFonts w:eastAsia="Calibri"/>
        </w:rPr>
        <w:t>que influenciam na preservação da edificação, fatores esses que vão desde o envelhecimento natural do prédio até a deterioração por acidentes, acompanhados pela dinâmica crescente de modernização e desenvolvimento tecnológico, e, considerando-se também as necessidades dos usuários, é necessária a contratação de empresa para prestação de serviços de manutenção</w:t>
      </w:r>
      <w:r w:rsidR="00713CD0">
        <w:rPr>
          <w:rFonts w:eastAsia="Calibri"/>
        </w:rPr>
        <w:t>,</w:t>
      </w:r>
      <w:r w:rsidR="00713CD0" w:rsidRPr="00713CD0">
        <w:rPr>
          <w:rFonts w:eastAsia="Calibri"/>
        </w:rPr>
        <w:t xml:space="preserve"> reparos</w:t>
      </w:r>
      <w:r w:rsidR="00713CD0">
        <w:rPr>
          <w:rFonts w:eastAsia="Calibri"/>
        </w:rPr>
        <w:t xml:space="preserve"> e</w:t>
      </w:r>
      <w:r w:rsidR="00713CD0" w:rsidRPr="00713CD0">
        <w:rPr>
          <w:rFonts w:eastAsia="Calibri"/>
        </w:rPr>
        <w:t xml:space="preserve"> avaliações de funcionamento com constante substituição de componentes defeituosos, entre outros, com a finalidade de resguardar-se de interrupções não previstas nas atividades das áreas meio e fim</w:t>
      </w:r>
      <w:r w:rsidR="00713CD0">
        <w:rPr>
          <w:rFonts w:eastAsia="Calibri"/>
        </w:rPr>
        <w:t xml:space="preserve"> da Câmara Municipal de Vereadores de Descanso, bem como viabilizar </w:t>
      </w:r>
      <w:r w:rsidR="00713CD0" w:rsidRPr="00713CD0">
        <w:rPr>
          <w:rFonts w:eastAsia="Calibri"/>
        </w:rPr>
        <w:t>maior economia e rapidez na execução das manutenções prediais necessárias</w:t>
      </w:r>
      <w:r w:rsidR="00713CD0">
        <w:rPr>
          <w:rFonts w:eastAsia="Calibri"/>
        </w:rPr>
        <w:t>.</w:t>
      </w:r>
    </w:p>
    <w:p w:rsidR="00E4413A" w:rsidRDefault="00E4413A" w:rsidP="00C14106">
      <w:pPr>
        <w:rPr>
          <w:rFonts w:eastAsia="Calibri"/>
        </w:rPr>
      </w:pPr>
    </w:p>
    <w:p w:rsidR="00C14106" w:rsidRDefault="00C14106" w:rsidP="00C14106">
      <w:pPr>
        <w:pStyle w:val="Ttulo2"/>
        <w:numPr>
          <w:ilvl w:val="0"/>
          <w:numId w:val="3"/>
        </w:numPr>
        <w:rPr>
          <w:rFonts w:eastAsia="Calibri"/>
        </w:rPr>
      </w:pPr>
      <w:r>
        <w:rPr>
          <w:rFonts w:eastAsia="Calibri"/>
        </w:rPr>
        <w:t>DA CLASSIFICAÇÃO DOS SERVIÇOS</w:t>
      </w:r>
    </w:p>
    <w:p w:rsidR="00202B36" w:rsidRPr="006D6A39" w:rsidRDefault="00202B36" w:rsidP="00202B36">
      <w:pPr>
        <w:spacing w:after="0"/>
        <w:rPr>
          <w:rFonts w:eastAsia="Calibri"/>
        </w:rPr>
      </w:pPr>
      <w:r w:rsidRPr="006D6A39">
        <w:rPr>
          <w:rFonts w:eastAsia="Calibri"/>
        </w:rPr>
        <w:t>3.1. A contratação de pessoa jurídica para execução das atividades previstas neste Termo de Referência encontra amparo legal na Lei nº 10.520, de 17 de julho de 2002 e legislação correlata, aplicando-se, subsidiariamente, a Lei nº 8.666, de 21 de junho de 1993, atualizada e Lei Complementar nº 123 de 14 de dezembro de 2006 e suas alterações. Por se constituir de serviços de manutenção de bens imóveis cujos padrões de desempenho e qualidade podem ser objetivamente definidos pelo edital, por meio de especificações usuais no mercado, os mesmos são classificados como serviços comuns de Engenharia.</w:t>
      </w:r>
    </w:p>
    <w:p w:rsidR="00202B36" w:rsidRPr="006D6A39" w:rsidRDefault="00202B36" w:rsidP="00202B36">
      <w:pPr>
        <w:spacing w:after="0"/>
        <w:rPr>
          <w:rFonts w:eastAsia="Calibri"/>
        </w:rPr>
      </w:pPr>
      <w:r w:rsidRPr="006D6A39">
        <w:rPr>
          <w:rFonts w:eastAsia="Calibri"/>
        </w:rPr>
        <w:t>3.2. Utilizamos a tabela SINAPI como referência de serviços, materiais e preços por se tratar de instrumento que limita a composição dos custos de obras e serviços contratados pela União, amplamente utilizado na composição de custos e na fiscalização dos órgãos de controle, estando essa dimensão inserida no art. 102 da Lei nº 12.708, de 17 de agosto de 2012 para os órgãos da Administração Pública Federal.</w:t>
      </w:r>
    </w:p>
    <w:p w:rsidR="00C14106" w:rsidRDefault="00C14106" w:rsidP="00C14106">
      <w:pPr>
        <w:pStyle w:val="Ttulo2"/>
        <w:numPr>
          <w:ilvl w:val="0"/>
          <w:numId w:val="3"/>
        </w:numPr>
        <w:rPr>
          <w:rFonts w:eastAsia="Calibri"/>
        </w:rPr>
      </w:pPr>
      <w:r>
        <w:rPr>
          <w:rFonts w:eastAsia="Calibri"/>
        </w:rPr>
        <w:t>DA LICITAÇÃO</w:t>
      </w:r>
    </w:p>
    <w:p w:rsidR="00202B36" w:rsidRPr="00202B36" w:rsidRDefault="00202B36" w:rsidP="00202B36">
      <w:pPr>
        <w:spacing w:after="0"/>
        <w:rPr>
          <w:rFonts w:eastAsia="Calibri"/>
        </w:rPr>
      </w:pPr>
      <w:r>
        <w:rPr>
          <w:rFonts w:eastAsia="Calibri"/>
        </w:rPr>
        <w:t>4</w:t>
      </w:r>
      <w:r w:rsidRPr="00202B36">
        <w:rPr>
          <w:rFonts w:eastAsia="Calibri"/>
        </w:rPr>
        <w:t>.1.</w:t>
      </w:r>
      <w:r>
        <w:rPr>
          <w:rFonts w:eastAsia="Calibri"/>
        </w:rPr>
        <w:t xml:space="preserve"> </w:t>
      </w:r>
      <w:r w:rsidRPr="00202B36">
        <w:rPr>
          <w:rFonts w:eastAsia="Calibri"/>
        </w:rPr>
        <w:t xml:space="preserve">A presente licitação será realizada por meio da modalidade </w:t>
      </w:r>
      <w:r w:rsidRPr="00202B36">
        <w:rPr>
          <w:rFonts w:eastAsia="Calibri"/>
          <w:b/>
        </w:rPr>
        <w:t>PREGÃO PRESENCIAL</w:t>
      </w:r>
      <w:r w:rsidRPr="00202B36">
        <w:rPr>
          <w:rFonts w:eastAsia="Calibri"/>
        </w:rPr>
        <w:t xml:space="preserve"> sob a forma de </w:t>
      </w:r>
      <w:r w:rsidRPr="00202B36">
        <w:rPr>
          <w:rFonts w:eastAsia="Calibri"/>
          <w:b/>
        </w:rPr>
        <w:t>SISTEMA DE REGISTRO DE PREÇOS (SRP)</w:t>
      </w:r>
      <w:r w:rsidRPr="00202B36">
        <w:rPr>
          <w:rFonts w:eastAsia="Calibri"/>
        </w:rPr>
        <w:t xml:space="preserve"> por </w:t>
      </w:r>
      <w:r>
        <w:rPr>
          <w:rFonts w:eastAsia="Calibri"/>
        </w:rPr>
        <w:t>item</w:t>
      </w:r>
      <w:r w:rsidRPr="00202B36">
        <w:rPr>
          <w:rFonts w:eastAsia="Calibri"/>
        </w:rPr>
        <w:t>.</w:t>
      </w:r>
    </w:p>
    <w:p w:rsidR="00202B36" w:rsidRPr="00202B36" w:rsidRDefault="00202B36" w:rsidP="00202B36">
      <w:pPr>
        <w:spacing w:after="0"/>
        <w:rPr>
          <w:rFonts w:eastAsia="Calibri"/>
        </w:rPr>
      </w:pPr>
      <w:r>
        <w:rPr>
          <w:rFonts w:eastAsia="Calibri"/>
        </w:rPr>
        <w:t>4</w:t>
      </w:r>
      <w:r w:rsidRPr="00202B36">
        <w:rPr>
          <w:rFonts w:eastAsia="Calibri"/>
        </w:rPr>
        <w:t>.1.1.</w:t>
      </w:r>
      <w:r>
        <w:rPr>
          <w:rFonts w:eastAsia="Calibri"/>
        </w:rPr>
        <w:t xml:space="preserve"> </w:t>
      </w:r>
      <w:r w:rsidRPr="00202B36">
        <w:rPr>
          <w:rFonts w:eastAsia="Calibri"/>
        </w:rPr>
        <w:t>A presente licitação também busca evitar a necessidade de contratações frequentes e de possuir estoques de materiais.</w:t>
      </w:r>
    </w:p>
    <w:p w:rsidR="00202B36" w:rsidRPr="00202B36" w:rsidRDefault="00202B36" w:rsidP="00202B36">
      <w:pPr>
        <w:spacing w:after="0"/>
        <w:rPr>
          <w:rFonts w:eastAsia="Calibri"/>
        </w:rPr>
      </w:pPr>
      <w:r>
        <w:rPr>
          <w:rFonts w:eastAsia="Calibri"/>
        </w:rPr>
        <w:t>4</w:t>
      </w:r>
      <w:r w:rsidRPr="00202B36">
        <w:rPr>
          <w:rFonts w:eastAsia="Calibri"/>
        </w:rPr>
        <w:t>.1.2.</w:t>
      </w:r>
      <w:r>
        <w:rPr>
          <w:rFonts w:eastAsia="Calibri"/>
        </w:rPr>
        <w:t xml:space="preserve"> </w:t>
      </w:r>
      <w:r w:rsidRPr="00202B36">
        <w:rPr>
          <w:rFonts w:eastAsia="Calibri"/>
        </w:rPr>
        <w:t xml:space="preserve">Pela natureza do objeto, pela falta de profissionais habilitados, pela falta de informações históricas e pelo número de contratações e </w:t>
      </w:r>
      <w:r>
        <w:rPr>
          <w:rFonts w:eastAsia="Calibri"/>
        </w:rPr>
        <w:t>aquisições realizadas em diversa</w:t>
      </w:r>
      <w:r w:rsidRPr="00202B36">
        <w:rPr>
          <w:rFonts w:eastAsia="Calibri"/>
        </w:rPr>
        <w:t xml:space="preserve">s </w:t>
      </w:r>
      <w:r>
        <w:rPr>
          <w:rFonts w:eastAsia="Calibri"/>
        </w:rPr>
        <w:t>compras</w:t>
      </w:r>
      <w:r w:rsidRPr="00202B36">
        <w:rPr>
          <w:rFonts w:eastAsia="Calibri"/>
        </w:rPr>
        <w:t>, o valor deste termo foi estimado.</w:t>
      </w:r>
    </w:p>
    <w:p w:rsidR="00202B36" w:rsidRPr="00202B36" w:rsidRDefault="00202B36" w:rsidP="00202B36">
      <w:pPr>
        <w:spacing w:after="0"/>
        <w:rPr>
          <w:rFonts w:eastAsia="Calibri"/>
        </w:rPr>
      </w:pPr>
      <w:r>
        <w:rPr>
          <w:rFonts w:eastAsia="Calibri"/>
        </w:rPr>
        <w:t>4</w:t>
      </w:r>
      <w:r w:rsidRPr="00202B36">
        <w:rPr>
          <w:rFonts w:eastAsia="Calibri"/>
        </w:rPr>
        <w:t>.3.</w:t>
      </w:r>
      <w:r>
        <w:rPr>
          <w:rFonts w:eastAsia="Calibri"/>
        </w:rPr>
        <w:t xml:space="preserve"> </w:t>
      </w:r>
      <w:r w:rsidRPr="00202B36">
        <w:rPr>
          <w:rFonts w:eastAsia="Calibri"/>
        </w:rPr>
        <w:t xml:space="preserve">O critério de julgamento da licitação será pelo “MAIOR PERCENTUAL DE DESCONTO POR ITEM” ofertado sobre a tabela SINAPI aplicadas ao Estado de Santa Catarina referente ao mês </w:t>
      </w:r>
      <w:r w:rsidR="00BA4CF2" w:rsidRPr="00C73A94">
        <w:rPr>
          <w:rFonts w:eastAsia="Calibri"/>
        </w:rPr>
        <w:t xml:space="preserve">de </w:t>
      </w:r>
      <w:r w:rsidR="00692252">
        <w:rPr>
          <w:rFonts w:eastAsia="Calibri"/>
        </w:rPr>
        <w:t>abril</w:t>
      </w:r>
      <w:r w:rsidR="00A077FB">
        <w:rPr>
          <w:rFonts w:eastAsia="Calibri"/>
        </w:rPr>
        <w:t xml:space="preserve"> de 2018</w:t>
      </w:r>
      <w:r w:rsidRPr="00C73A94">
        <w:rPr>
          <w:rFonts w:eastAsia="Calibri"/>
        </w:rPr>
        <w:t>.</w:t>
      </w:r>
    </w:p>
    <w:p w:rsidR="00202B36" w:rsidRPr="00202B36" w:rsidRDefault="00202B36" w:rsidP="00202B36">
      <w:pPr>
        <w:spacing w:after="0"/>
        <w:rPr>
          <w:rFonts w:eastAsia="Calibri"/>
        </w:rPr>
      </w:pPr>
      <w:r>
        <w:rPr>
          <w:rFonts w:eastAsia="Calibri"/>
        </w:rPr>
        <w:t>4</w:t>
      </w:r>
      <w:r w:rsidRPr="00202B36">
        <w:rPr>
          <w:rFonts w:eastAsia="Calibri"/>
        </w:rPr>
        <w:t>.4.</w:t>
      </w:r>
      <w:r>
        <w:rPr>
          <w:rFonts w:eastAsia="Calibri"/>
        </w:rPr>
        <w:t xml:space="preserve"> O Imposto Sobre Serviços – ISS</w:t>
      </w:r>
      <w:r w:rsidRPr="00202B36">
        <w:rPr>
          <w:rFonts w:eastAsia="Calibri"/>
        </w:rPr>
        <w:t xml:space="preserve"> será pago de acordo com a alíquota estabelecida para o município de </w:t>
      </w:r>
      <w:r>
        <w:rPr>
          <w:rFonts w:eastAsia="Calibri"/>
        </w:rPr>
        <w:t>Descanso - SC</w:t>
      </w:r>
      <w:r w:rsidRPr="00202B36">
        <w:rPr>
          <w:rFonts w:eastAsia="Calibri"/>
        </w:rPr>
        <w:t>.</w:t>
      </w:r>
    </w:p>
    <w:p w:rsidR="00202B36" w:rsidRPr="00202B36" w:rsidRDefault="00202B36" w:rsidP="00202B36">
      <w:pPr>
        <w:spacing w:after="0"/>
        <w:rPr>
          <w:rFonts w:eastAsia="Calibri"/>
        </w:rPr>
      </w:pPr>
      <w:r>
        <w:rPr>
          <w:rFonts w:eastAsia="Calibri"/>
        </w:rPr>
        <w:t>4</w:t>
      </w:r>
      <w:r w:rsidRPr="00202B36">
        <w:rPr>
          <w:rFonts w:eastAsia="Calibri"/>
        </w:rPr>
        <w:t>.5.</w:t>
      </w:r>
      <w:r>
        <w:rPr>
          <w:rFonts w:eastAsia="Calibri"/>
        </w:rPr>
        <w:t xml:space="preserve"> </w:t>
      </w:r>
      <w:r w:rsidRPr="00202B36">
        <w:rPr>
          <w:rFonts w:eastAsia="Calibri"/>
        </w:rPr>
        <w:t>Os demais impostos legais serão retidos do contratado no momento do pagamento;</w:t>
      </w:r>
    </w:p>
    <w:p w:rsidR="00202B36" w:rsidRPr="00202B36" w:rsidRDefault="00202B36" w:rsidP="00202B36">
      <w:pPr>
        <w:spacing w:after="0"/>
        <w:rPr>
          <w:rFonts w:eastAsia="Calibri"/>
        </w:rPr>
      </w:pPr>
      <w:r>
        <w:rPr>
          <w:rFonts w:eastAsia="Calibri"/>
        </w:rPr>
        <w:t>4</w:t>
      </w:r>
      <w:r w:rsidRPr="00202B36">
        <w:rPr>
          <w:rFonts w:eastAsia="Calibri"/>
        </w:rPr>
        <w:t>.6.</w:t>
      </w:r>
      <w:r>
        <w:rPr>
          <w:rFonts w:eastAsia="Calibri"/>
        </w:rPr>
        <w:t xml:space="preserve"> </w:t>
      </w:r>
      <w:r w:rsidRPr="00202B36">
        <w:rPr>
          <w:rFonts w:eastAsia="Calibri"/>
        </w:rPr>
        <w:t xml:space="preserve">Todas as despesas com ferramentas, equipamentos, deslocamentos, veículos necessários </w:t>
      </w:r>
      <w:proofErr w:type="gramStart"/>
      <w:r w:rsidRPr="00202B36">
        <w:rPr>
          <w:rFonts w:eastAsia="Calibri"/>
        </w:rPr>
        <w:t>a</w:t>
      </w:r>
      <w:proofErr w:type="gramEnd"/>
      <w:r w:rsidRPr="00202B36">
        <w:rPr>
          <w:rFonts w:eastAsia="Calibri"/>
        </w:rPr>
        <w:t xml:space="preserve"> execução dos serviços serão de responsabilidade da contratada.</w:t>
      </w:r>
    </w:p>
    <w:p w:rsidR="00202B36" w:rsidRDefault="00202B36" w:rsidP="00202B36">
      <w:pPr>
        <w:spacing w:after="0"/>
        <w:rPr>
          <w:rFonts w:eastAsia="Calibri"/>
        </w:rPr>
      </w:pPr>
      <w:r>
        <w:rPr>
          <w:rFonts w:eastAsia="Calibri"/>
        </w:rPr>
        <w:t>4</w:t>
      </w:r>
      <w:r w:rsidRPr="00202B36">
        <w:rPr>
          <w:rFonts w:eastAsia="Calibri"/>
        </w:rPr>
        <w:t>.7.</w:t>
      </w:r>
      <w:r>
        <w:rPr>
          <w:rFonts w:eastAsia="Calibri"/>
        </w:rPr>
        <w:t xml:space="preserve"> </w:t>
      </w:r>
      <w:r w:rsidRPr="00202B36">
        <w:rPr>
          <w:rFonts w:eastAsia="Calibri"/>
        </w:rPr>
        <w:t>As licitantes deverão apresentar proposta(s) para o(s) item(s), conforme o quadro a seguir:</w:t>
      </w:r>
    </w:p>
    <w:p w:rsidR="00202B36" w:rsidRDefault="00202B36" w:rsidP="00202B36">
      <w:pPr>
        <w:spacing w:after="0"/>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67"/>
        <w:gridCol w:w="1842"/>
        <w:gridCol w:w="1842"/>
        <w:gridCol w:w="1843"/>
      </w:tblGrid>
      <w:tr w:rsidR="00202B36" w:rsidRPr="00E80708" w:rsidTr="00E80708">
        <w:tc>
          <w:tcPr>
            <w:tcW w:w="817" w:type="dxa"/>
            <w:shd w:val="clear" w:color="auto" w:fill="auto"/>
          </w:tcPr>
          <w:p w:rsidR="00202B36" w:rsidRPr="00E80708" w:rsidRDefault="00202B36" w:rsidP="00E80708">
            <w:pPr>
              <w:spacing w:after="0"/>
              <w:rPr>
                <w:rFonts w:eastAsia="Calibri"/>
                <w:b/>
              </w:rPr>
            </w:pPr>
            <w:r w:rsidRPr="00E80708">
              <w:rPr>
                <w:rFonts w:eastAsia="Calibri"/>
                <w:b/>
              </w:rPr>
              <w:t>Item</w:t>
            </w:r>
          </w:p>
        </w:tc>
        <w:tc>
          <w:tcPr>
            <w:tcW w:w="2867" w:type="dxa"/>
            <w:shd w:val="clear" w:color="auto" w:fill="auto"/>
          </w:tcPr>
          <w:p w:rsidR="00202B36" w:rsidRPr="00E80708" w:rsidRDefault="00202B36" w:rsidP="00E80708">
            <w:pPr>
              <w:spacing w:after="0"/>
              <w:rPr>
                <w:rFonts w:eastAsia="Calibri"/>
                <w:b/>
              </w:rPr>
            </w:pPr>
            <w:r w:rsidRPr="00E80708">
              <w:rPr>
                <w:rFonts w:eastAsia="Calibri"/>
                <w:b/>
              </w:rPr>
              <w:t>Descrição</w:t>
            </w:r>
          </w:p>
        </w:tc>
        <w:tc>
          <w:tcPr>
            <w:tcW w:w="1842" w:type="dxa"/>
            <w:shd w:val="clear" w:color="auto" w:fill="auto"/>
          </w:tcPr>
          <w:p w:rsidR="00202B36" w:rsidRPr="00E80708" w:rsidRDefault="00202B36" w:rsidP="00E80708">
            <w:pPr>
              <w:spacing w:after="0"/>
              <w:rPr>
                <w:rFonts w:eastAsia="Calibri"/>
                <w:b/>
              </w:rPr>
            </w:pPr>
            <w:r w:rsidRPr="00E80708">
              <w:rPr>
                <w:rFonts w:eastAsia="Calibri"/>
                <w:b/>
              </w:rPr>
              <w:t>Tabela (Serviços e Insumos) SINAPI de Referência</w:t>
            </w:r>
          </w:p>
        </w:tc>
        <w:tc>
          <w:tcPr>
            <w:tcW w:w="1842" w:type="dxa"/>
            <w:shd w:val="clear" w:color="auto" w:fill="auto"/>
          </w:tcPr>
          <w:p w:rsidR="00202B36" w:rsidRPr="00E80708" w:rsidRDefault="00202B36" w:rsidP="00E80708">
            <w:pPr>
              <w:spacing w:after="0"/>
              <w:rPr>
                <w:rFonts w:eastAsia="Calibri"/>
                <w:b/>
              </w:rPr>
            </w:pPr>
            <w:r w:rsidRPr="00E80708">
              <w:rPr>
                <w:rFonts w:eastAsia="Calibri"/>
                <w:b/>
              </w:rPr>
              <w:t>Valor Estimado (R$)</w:t>
            </w:r>
          </w:p>
        </w:tc>
        <w:tc>
          <w:tcPr>
            <w:tcW w:w="1843" w:type="dxa"/>
            <w:shd w:val="clear" w:color="auto" w:fill="auto"/>
          </w:tcPr>
          <w:p w:rsidR="00202B36" w:rsidRPr="00E80708" w:rsidRDefault="00202B36" w:rsidP="00C73A94">
            <w:pPr>
              <w:spacing w:after="0"/>
              <w:rPr>
                <w:rFonts w:eastAsia="Calibri"/>
                <w:b/>
              </w:rPr>
            </w:pPr>
            <w:r w:rsidRPr="00E80708">
              <w:rPr>
                <w:rFonts w:eastAsia="Calibri"/>
                <w:b/>
              </w:rPr>
              <w:t xml:space="preserve">Percentual de Desconto sobre a Tabela SINAPI </w:t>
            </w:r>
          </w:p>
        </w:tc>
      </w:tr>
      <w:tr w:rsidR="00202B36" w:rsidRPr="00E80708" w:rsidTr="00E80708">
        <w:tc>
          <w:tcPr>
            <w:tcW w:w="817" w:type="dxa"/>
            <w:shd w:val="clear" w:color="auto" w:fill="auto"/>
          </w:tcPr>
          <w:p w:rsidR="00202B36" w:rsidRPr="00E80708" w:rsidRDefault="00202B36" w:rsidP="00E80708">
            <w:pPr>
              <w:spacing w:after="0"/>
              <w:rPr>
                <w:rFonts w:eastAsia="Calibri"/>
              </w:rPr>
            </w:pPr>
            <w:proofErr w:type="gramStart"/>
            <w:r w:rsidRPr="00E80708">
              <w:rPr>
                <w:rFonts w:eastAsia="Calibri"/>
              </w:rPr>
              <w:t>1</w:t>
            </w:r>
            <w:proofErr w:type="gramEnd"/>
          </w:p>
        </w:tc>
        <w:tc>
          <w:tcPr>
            <w:tcW w:w="2867" w:type="dxa"/>
            <w:shd w:val="clear" w:color="auto" w:fill="auto"/>
          </w:tcPr>
          <w:p w:rsidR="00202B36" w:rsidRPr="00E80708" w:rsidRDefault="00202B36" w:rsidP="00E80708">
            <w:pPr>
              <w:spacing w:after="0"/>
              <w:rPr>
                <w:rFonts w:eastAsia="Calibri"/>
              </w:rPr>
            </w:pPr>
            <w:r w:rsidRPr="00E80708">
              <w:rPr>
                <w:rFonts w:eastAsia="Calibri"/>
              </w:rPr>
              <w:t>PRESTAÇÃO DE SERVIÇOS COM FORNECIMENTO</w:t>
            </w:r>
            <w:r w:rsidR="00BA4CF2" w:rsidRPr="00E80708">
              <w:rPr>
                <w:rFonts w:eastAsia="Calibri"/>
              </w:rPr>
              <w:t xml:space="preserve"> DE INSUMOS PREVISTOS E DESCRITOS NAS TABELAS SINAPI A MANUTENÇÃO DA UNIDADE DA CÂMARA MUNICIPAL DE VEREADORES DE DESCANSO - SC</w:t>
            </w:r>
          </w:p>
        </w:tc>
        <w:tc>
          <w:tcPr>
            <w:tcW w:w="1842" w:type="dxa"/>
            <w:shd w:val="clear" w:color="auto" w:fill="auto"/>
          </w:tcPr>
          <w:p w:rsidR="00202B36" w:rsidRPr="00E80708" w:rsidRDefault="00BA4CF2" w:rsidP="001051F9">
            <w:pPr>
              <w:spacing w:after="0"/>
              <w:rPr>
                <w:rFonts w:eastAsia="Calibri"/>
              </w:rPr>
            </w:pPr>
            <w:r w:rsidRPr="00E80708">
              <w:rPr>
                <w:rFonts w:eastAsia="Calibri"/>
              </w:rPr>
              <w:t xml:space="preserve">SANTA CATARINA – </w:t>
            </w:r>
            <w:r w:rsidR="001051F9">
              <w:rPr>
                <w:rFonts w:eastAsia="Calibri"/>
              </w:rPr>
              <w:t>ABRIL</w:t>
            </w:r>
            <w:r w:rsidRPr="00E80708">
              <w:rPr>
                <w:rFonts w:eastAsia="Calibri"/>
              </w:rPr>
              <w:t>/2018</w:t>
            </w:r>
          </w:p>
        </w:tc>
        <w:tc>
          <w:tcPr>
            <w:tcW w:w="1842" w:type="dxa"/>
            <w:shd w:val="clear" w:color="auto" w:fill="auto"/>
          </w:tcPr>
          <w:p w:rsidR="00202B36" w:rsidRPr="00E80708" w:rsidRDefault="009556C9" w:rsidP="000F51AD">
            <w:pPr>
              <w:spacing w:after="0"/>
              <w:jc w:val="center"/>
              <w:rPr>
                <w:rFonts w:eastAsia="Calibri"/>
              </w:rPr>
            </w:pPr>
            <w:r>
              <w:rPr>
                <w:rFonts w:eastAsia="Calibri"/>
              </w:rPr>
              <w:t>R$ 6</w:t>
            </w:r>
            <w:r w:rsidR="00BA4CF2" w:rsidRPr="00E80708">
              <w:rPr>
                <w:rFonts w:eastAsia="Calibri"/>
              </w:rPr>
              <w:t>0.000,00</w:t>
            </w:r>
          </w:p>
        </w:tc>
        <w:tc>
          <w:tcPr>
            <w:tcW w:w="1843" w:type="dxa"/>
            <w:shd w:val="clear" w:color="auto" w:fill="auto"/>
          </w:tcPr>
          <w:p w:rsidR="00202B36" w:rsidRPr="00E80708" w:rsidRDefault="00202B36" w:rsidP="00E80708">
            <w:pPr>
              <w:spacing w:after="0"/>
              <w:rPr>
                <w:rFonts w:eastAsia="Calibri"/>
              </w:rPr>
            </w:pPr>
          </w:p>
        </w:tc>
      </w:tr>
    </w:tbl>
    <w:p w:rsidR="00202B36" w:rsidRDefault="00202B36" w:rsidP="00202B36">
      <w:pPr>
        <w:spacing w:after="0"/>
        <w:rPr>
          <w:rFonts w:eastAsia="Calibri"/>
        </w:rPr>
      </w:pPr>
    </w:p>
    <w:p w:rsidR="00202B36" w:rsidRDefault="00BA4CF2" w:rsidP="00202B36">
      <w:pPr>
        <w:spacing w:after="0"/>
        <w:rPr>
          <w:rFonts w:eastAsia="Calibri"/>
        </w:rPr>
      </w:pPr>
      <w:r>
        <w:rPr>
          <w:rFonts w:eastAsia="Calibri"/>
        </w:rPr>
        <w:t>4</w:t>
      </w:r>
      <w:r w:rsidR="00202B36" w:rsidRPr="00202B36">
        <w:rPr>
          <w:rFonts w:eastAsia="Calibri"/>
        </w:rPr>
        <w:t>.7.1.</w:t>
      </w:r>
      <w:r>
        <w:rPr>
          <w:rFonts w:eastAsia="Calibri"/>
        </w:rPr>
        <w:t xml:space="preserve"> </w:t>
      </w:r>
      <w:r w:rsidR="00202B36" w:rsidRPr="00202B36">
        <w:rPr>
          <w:rFonts w:eastAsia="Calibri"/>
        </w:rPr>
        <w:t>Todos os materiais a serem empregados deverão ser novos, comprovadamente de primeira linha, de qualidade extra ou superior e certificados pelo INMETRO, sendo rejeitados os classificados como linha popular ou econômica, devendo ser submetidos, sempre que solicitado pelo fiscal do contrato, amostras à aprovação da FISCALIZAÇÃO antes do seu emprego e os serviços deverão ser executados em conformidade com as normas ABNT de referência.</w:t>
      </w:r>
    </w:p>
    <w:p w:rsidR="00F020D4" w:rsidRPr="00C14106" w:rsidRDefault="00C14106" w:rsidP="00C14106">
      <w:pPr>
        <w:pStyle w:val="Ttulo2"/>
        <w:numPr>
          <w:ilvl w:val="0"/>
          <w:numId w:val="3"/>
        </w:numPr>
        <w:rPr>
          <w:rFonts w:eastAsia="Calibri"/>
        </w:rPr>
      </w:pPr>
      <w:r w:rsidRPr="00C14106">
        <w:rPr>
          <w:rFonts w:eastAsia="Calibri"/>
        </w:rPr>
        <w:t>DA PROPOSTA</w:t>
      </w:r>
    </w:p>
    <w:p w:rsidR="00F020D4" w:rsidRPr="00F020D4" w:rsidRDefault="00F020D4" w:rsidP="00F020D4">
      <w:pPr>
        <w:spacing w:after="0"/>
        <w:rPr>
          <w:rFonts w:eastAsia="Calibri"/>
        </w:rPr>
      </w:pPr>
      <w:r>
        <w:rPr>
          <w:rFonts w:eastAsia="Calibri"/>
        </w:rPr>
        <w:t>5</w:t>
      </w:r>
      <w:r w:rsidRPr="00F020D4">
        <w:rPr>
          <w:rFonts w:eastAsia="Calibri"/>
        </w:rPr>
        <w:t>.1.</w:t>
      </w:r>
      <w:r>
        <w:rPr>
          <w:rFonts w:eastAsia="Calibri"/>
        </w:rPr>
        <w:t xml:space="preserve"> </w:t>
      </w:r>
      <w:r w:rsidRPr="00F020D4">
        <w:rPr>
          <w:rFonts w:eastAsia="Calibri"/>
        </w:rPr>
        <w:t>Deverá constar na proposta:</w:t>
      </w:r>
    </w:p>
    <w:p w:rsidR="00F020D4" w:rsidRPr="00F020D4" w:rsidRDefault="00F020D4" w:rsidP="00F020D4">
      <w:pPr>
        <w:spacing w:after="0"/>
        <w:rPr>
          <w:rFonts w:eastAsia="Calibri"/>
        </w:rPr>
      </w:pPr>
      <w:r>
        <w:rPr>
          <w:rFonts w:eastAsia="Calibri"/>
        </w:rPr>
        <w:t>5</w:t>
      </w:r>
      <w:r w:rsidRPr="00F020D4">
        <w:rPr>
          <w:rFonts w:eastAsia="Calibri"/>
        </w:rPr>
        <w:t>.1.1.</w:t>
      </w:r>
      <w:r>
        <w:rPr>
          <w:rFonts w:eastAsia="Calibri"/>
        </w:rPr>
        <w:t xml:space="preserve"> </w:t>
      </w:r>
      <w:r w:rsidRPr="00F020D4">
        <w:rPr>
          <w:rFonts w:eastAsia="Calibri"/>
        </w:rPr>
        <w:t>Razão social, endereço completo, telefone/fax, e-mail, banco, agência e número da conta bancária da empresa proponente.</w:t>
      </w:r>
    </w:p>
    <w:p w:rsidR="00F020D4" w:rsidRPr="00F020D4" w:rsidRDefault="00F020D4" w:rsidP="00F020D4">
      <w:pPr>
        <w:spacing w:after="0"/>
        <w:rPr>
          <w:rFonts w:eastAsia="Calibri"/>
        </w:rPr>
      </w:pPr>
      <w:r>
        <w:rPr>
          <w:rFonts w:eastAsia="Calibri"/>
        </w:rPr>
        <w:lastRenderedPageBreak/>
        <w:t>5</w:t>
      </w:r>
      <w:r w:rsidRPr="00F020D4">
        <w:rPr>
          <w:rFonts w:eastAsia="Calibri"/>
        </w:rPr>
        <w:t>.1.2.</w:t>
      </w:r>
      <w:r>
        <w:rPr>
          <w:rFonts w:eastAsia="Calibri"/>
        </w:rPr>
        <w:t xml:space="preserve"> </w:t>
      </w:r>
      <w:r w:rsidRPr="00F020D4">
        <w:rPr>
          <w:rFonts w:eastAsia="Calibri"/>
        </w:rPr>
        <w:t xml:space="preserve">O percentual de desconto ofertado para o item, considerando que o percentual de desconto será sobre o </w:t>
      </w:r>
      <w:r w:rsidR="00C73A94">
        <w:rPr>
          <w:rFonts w:eastAsia="Calibri"/>
        </w:rPr>
        <w:t>valor previsto na tabela SINAPI</w:t>
      </w:r>
      <w:r w:rsidRPr="00F020D4">
        <w:rPr>
          <w:rFonts w:eastAsia="Calibri"/>
        </w:rPr>
        <w:t>.</w:t>
      </w:r>
    </w:p>
    <w:p w:rsidR="00F020D4" w:rsidRDefault="00F020D4" w:rsidP="00F020D4">
      <w:pPr>
        <w:spacing w:after="0"/>
        <w:rPr>
          <w:rFonts w:eastAsia="Calibri"/>
        </w:rPr>
      </w:pPr>
      <w:r>
        <w:rPr>
          <w:rFonts w:eastAsia="Calibri"/>
        </w:rPr>
        <w:t>5</w:t>
      </w:r>
      <w:r w:rsidRPr="00F020D4">
        <w:rPr>
          <w:rFonts w:eastAsia="Calibri"/>
        </w:rPr>
        <w:t>.2</w:t>
      </w:r>
      <w:r>
        <w:rPr>
          <w:rFonts w:eastAsia="Calibri"/>
        </w:rPr>
        <w:t>.</w:t>
      </w:r>
      <w:r w:rsidRPr="00F020D4">
        <w:rPr>
          <w:rFonts w:eastAsia="Calibri"/>
        </w:rPr>
        <w:t xml:space="preserve"> Deve ainda constar na proposta garantia, de no mínimo, 12 meses para os serviços realizados e de, no mínimo, 06 (seis) meses para os materiais utilizados na sua execução, contados da Nota Fiscal ou Recebimento dos serviços.</w:t>
      </w:r>
    </w:p>
    <w:p w:rsidR="00FB0798" w:rsidRDefault="00FB0798" w:rsidP="00F020D4">
      <w:pPr>
        <w:spacing w:after="0"/>
        <w:rPr>
          <w:rFonts w:eastAsia="Calibri"/>
        </w:rPr>
      </w:pPr>
    </w:p>
    <w:p w:rsidR="00C14106" w:rsidRDefault="00C14106" w:rsidP="00C14106">
      <w:pPr>
        <w:pStyle w:val="Ttulo2"/>
        <w:numPr>
          <w:ilvl w:val="0"/>
          <w:numId w:val="3"/>
        </w:numPr>
        <w:rPr>
          <w:rFonts w:eastAsia="Calibri"/>
        </w:rPr>
      </w:pPr>
      <w:r>
        <w:rPr>
          <w:rFonts w:eastAsia="Calibri"/>
        </w:rPr>
        <w:t>DA HABILITAÇÃO TÉCNICA</w:t>
      </w:r>
    </w:p>
    <w:p w:rsidR="00F020D4" w:rsidRPr="00F020D4" w:rsidRDefault="00F020D4" w:rsidP="00EA6C36">
      <w:pPr>
        <w:spacing w:after="0"/>
        <w:rPr>
          <w:rFonts w:eastAsia="Calibri"/>
        </w:rPr>
      </w:pPr>
      <w:r>
        <w:rPr>
          <w:rFonts w:eastAsia="Calibri"/>
        </w:rPr>
        <w:t xml:space="preserve">6.1. </w:t>
      </w:r>
      <w:r w:rsidRPr="00F020D4">
        <w:rPr>
          <w:rFonts w:eastAsia="Calibri"/>
        </w:rPr>
        <w:t>Todas as empresas, cadastradas ou não, deverão comprovar, ainda, a qualificação técnica, por meio de:</w:t>
      </w:r>
    </w:p>
    <w:p w:rsidR="00F020D4" w:rsidRPr="001D5B59" w:rsidRDefault="00F020D4" w:rsidP="00EA6C36">
      <w:pPr>
        <w:spacing w:after="0"/>
        <w:rPr>
          <w:rFonts w:eastAsia="Calibri"/>
        </w:rPr>
      </w:pPr>
      <w:r w:rsidRPr="001D5B59">
        <w:rPr>
          <w:rFonts w:eastAsia="Calibri"/>
        </w:rPr>
        <w:t xml:space="preserve">6.1.1. Apresentar prova de inscrição ou registro da empresa </w:t>
      </w:r>
      <w:r w:rsidR="00E14863">
        <w:rPr>
          <w:rFonts w:eastAsia="Calibri"/>
        </w:rPr>
        <w:t>ou</w:t>
      </w:r>
      <w:r w:rsidRPr="001D5B59">
        <w:rPr>
          <w:rFonts w:eastAsia="Calibri"/>
        </w:rPr>
        <w:t xml:space="preserve"> dos seus Responsáveis Técnicos, junto ao Conselho Regional de Engenharia e Agronomia (CREA) ou CAU, da localidade da sede da licitante, em plena validade, com indicação do objeto social compatível com a presente licitação, de acordo com disposto no Inciso I do Art. 30 da Lei nº 8.666/93;</w:t>
      </w:r>
    </w:p>
    <w:p w:rsidR="00F020D4" w:rsidRPr="00F020D4" w:rsidRDefault="00F020D4" w:rsidP="00EA6C36">
      <w:pPr>
        <w:spacing w:after="0"/>
        <w:rPr>
          <w:rFonts w:eastAsia="Calibri"/>
        </w:rPr>
      </w:pPr>
      <w:r>
        <w:rPr>
          <w:rFonts w:eastAsia="Calibri"/>
        </w:rPr>
        <w:t>6</w:t>
      </w:r>
      <w:r w:rsidRPr="00F020D4">
        <w:rPr>
          <w:rFonts w:eastAsia="Calibri"/>
        </w:rPr>
        <w:t>.1.2.</w:t>
      </w:r>
      <w:r>
        <w:rPr>
          <w:rFonts w:eastAsia="Calibri"/>
        </w:rPr>
        <w:t xml:space="preserve"> </w:t>
      </w:r>
      <w:r w:rsidRPr="00F020D4">
        <w:rPr>
          <w:rFonts w:eastAsia="Calibri"/>
        </w:rPr>
        <w:t>Apresentar declaração que possui aparelhamento técnico e pessoal técnico adequado e disponível para a realização dos serviços, objetos desta licitação.</w:t>
      </w:r>
    </w:p>
    <w:p w:rsidR="00F020D4" w:rsidRPr="00F020D4" w:rsidRDefault="00CF355A" w:rsidP="00EA6C36">
      <w:pPr>
        <w:spacing w:after="0"/>
        <w:rPr>
          <w:rFonts w:eastAsia="Calibri"/>
        </w:rPr>
      </w:pPr>
      <w:r>
        <w:rPr>
          <w:rFonts w:eastAsia="Calibri"/>
        </w:rPr>
        <w:t>6.1.3</w:t>
      </w:r>
      <w:r w:rsidR="00EA6C36">
        <w:rPr>
          <w:rFonts w:eastAsia="Calibri"/>
        </w:rPr>
        <w:t xml:space="preserve">.  </w:t>
      </w:r>
      <w:r w:rsidR="00F020D4" w:rsidRPr="00F020D4">
        <w:rPr>
          <w:rFonts w:eastAsia="Calibri"/>
        </w:rPr>
        <w:t>A empresa licitante deverá apresentar o Alvará de funcionamento da Sede ou domicílio da licitante, em vigor na data de abertura do certame.</w:t>
      </w:r>
    </w:p>
    <w:p w:rsidR="00F020D4" w:rsidRPr="00F020D4" w:rsidRDefault="00EA6C36" w:rsidP="00EA6C36">
      <w:pPr>
        <w:spacing w:after="0"/>
        <w:rPr>
          <w:rFonts w:eastAsia="Calibri"/>
        </w:rPr>
      </w:pPr>
      <w:r>
        <w:rPr>
          <w:rFonts w:eastAsia="Calibri"/>
        </w:rPr>
        <w:t>6</w:t>
      </w:r>
      <w:r w:rsidR="00A077FB">
        <w:rPr>
          <w:rFonts w:eastAsia="Calibri"/>
        </w:rPr>
        <w:t>.1.</w:t>
      </w:r>
      <w:r w:rsidR="00CF355A">
        <w:rPr>
          <w:rFonts w:eastAsia="Calibri"/>
        </w:rPr>
        <w:t>4</w:t>
      </w:r>
      <w:r w:rsidR="00F020D4" w:rsidRPr="00F020D4">
        <w:rPr>
          <w:rFonts w:eastAsia="Calibri"/>
        </w:rPr>
        <w:t>.</w:t>
      </w:r>
      <w:r>
        <w:rPr>
          <w:rFonts w:eastAsia="Calibri"/>
        </w:rPr>
        <w:t xml:space="preserve"> </w:t>
      </w:r>
      <w:r w:rsidR="00F020D4" w:rsidRPr="00F020D4">
        <w:rPr>
          <w:rFonts w:eastAsia="Calibri"/>
        </w:rPr>
        <w:t>Declaração, fornecida pela licitante, indicando pelo menos um responsável técnico para acompanhar a execução dos serviços, na qual deverão conter os seus dados, mínimos necessários, tais como: nome completo, número do CPF, telefone, fax, e-mail, números da Cédula de Identidade e do registro na entidade profissional competente da região a que estiver vinculado.</w:t>
      </w:r>
    </w:p>
    <w:p w:rsidR="00F020D4" w:rsidRPr="00F020D4" w:rsidRDefault="00EA6C36" w:rsidP="00EA6C36">
      <w:pPr>
        <w:spacing w:after="0"/>
        <w:rPr>
          <w:rFonts w:eastAsia="Calibri"/>
        </w:rPr>
      </w:pPr>
      <w:r>
        <w:rPr>
          <w:rFonts w:eastAsia="Calibri"/>
        </w:rPr>
        <w:t xml:space="preserve">6.2. </w:t>
      </w:r>
      <w:r w:rsidR="00F020D4" w:rsidRPr="00F020D4">
        <w:rPr>
          <w:rFonts w:eastAsia="Calibri"/>
        </w:rPr>
        <w:t>Será aceito o somatório de atestados e/ou declarações para comprovar a capacidade técnica, desde que reste demonstrada a execução concomitante dos serviços.</w:t>
      </w:r>
    </w:p>
    <w:p w:rsidR="00EA6C36" w:rsidRDefault="00EA6C36" w:rsidP="00EA6C36">
      <w:pPr>
        <w:spacing w:after="0"/>
        <w:rPr>
          <w:rFonts w:eastAsia="Calibri"/>
        </w:rPr>
      </w:pPr>
      <w:r>
        <w:rPr>
          <w:rFonts w:eastAsia="Calibri"/>
        </w:rPr>
        <w:t>6</w:t>
      </w:r>
      <w:r w:rsidR="00F020D4" w:rsidRPr="00F020D4">
        <w:rPr>
          <w:rFonts w:eastAsia="Calibri"/>
        </w:rPr>
        <w:t>.3.</w:t>
      </w:r>
      <w:r>
        <w:rPr>
          <w:rFonts w:eastAsia="Calibri"/>
        </w:rPr>
        <w:t xml:space="preserve"> </w:t>
      </w:r>
      <w:r w:rsidR="00F020D4" w:rsidRPr="00F020D4">
        <w:rPr>
          <w:rFonts w:eastAsia="Calibri"/>
        </w:rPr>
        <w:t xml:space="preserve">O(s) atestado(s) ou </w:t>
      </w:r>
      <w:proofErr w:type="gramStart"/>
      <w:r w:rsidR="00F020D4" w:rsidRPr="00F020D4">
        <w:rPr>
          <w:rFonts w:eastAsia="Calibri"/>
        </w:rPr>
        <w:t>declaração(</w:t>
      </w:r>
      <w:proofErr w:type="spellStart"/>
      <w:proofErr w:type="gramEnd"/>
      <w:r w:rsidR="00F020D4" w:rsidRPr="00F020D4">
        <w:rPr>
          <w:rFonts w:eastAsia="Calibri"/>
        </w:rPr>
        <w:t>ões</w:t>
      </w:r>
      <w:proofErr w:type="spellEnd"/>
      <w:r w:rsidR="00F020D4" w:rsidRPr="00F020D4">
        <w:rPr>
          <w:rFonts w:eastAsia="Calibri"/>
        </w:rPr>
        <w:t>) de capacidade técnica, que se refira(m) a contratos vigentes quando da data do registro no respectivo Conselho, deverá(</w:t>
      </w:r>
      <w:proofErr w:type="spellStart"/>
      <w:r w:rsidR="00F020D4" w:rsidRPr="00F020D4">
        <w:rPr>
          <w:rFonts w:eastAsia="Calibri"/>
        </w:rPr>
        <w:t>ão</w:t>
      </w:r>
      <w:proofErr w:type="spellEnd"/>
      <w:r w:rsidR="00F020D4" w:rsidRPr="00F020D4">
        <w:rPr>
          <w:rFonts w:eastAsia="Calibri"/>
        </w:rPr>
        <w:t>) estar acompanhado(s) de certidão(</w:t>
      </w:r>
      <w:proofErr w:type="spellStart"/>
      <w:r w:rsidR="00F020D4" w:rsidRPr="00F020D4">
        <w:rPr>
          <w:rFonts w:eastAsia="Calibri"/>
        </w:rPr>
        <w:t>ões</w:t>
      </w:r>
      <w:proofErr w:type="spellEnd"/>
      <w:r w:rsidR="00F020D4" w:rsidRPr="00F020D4">
        <w:rPr>
          <w:rFonts w:eastAsia="Calibri"/>
        </w:rPr>
        <w:t>) que comprove(m) a validade do(s) registro(s) até a data de publicação do Edital.</w:t>
      </w:r>
    </w:p>
    <w:p w:rsidR="00C14106" w:rsidRDefault="00C14106" w:rsidP="00C14106">
      <w:pPr>
        <w:pStyle w:val="Ttulo2"/>
        <w:numPr>
          <w:ilvl w:val="0"/>
          <w:numId w:val="3"/>
        </w:numPr>
        <w:rPr>
          <w:rFonts w:eastAsia="Calibri"/>
        </w:rPr>
      </w:pPr>
      <w:r>
        <w:rPr>
          <w:rFonts w:eastAsia="Calibri"/>
        </w:rPr>
        <w:t>DOS SERVIÇOS</w:t>
      </w:r>
    </w:p>
    <w:p w:rsidR="00EA6C36" w:rsidRPr="00EA6C36" w:rsidRDefault="00EA6C36" w:rsidP="001D5B59">
      <w:pPr>
        <w:spacing w:after="0"/>
        <w:rPr>
          <w:rFonts w:eastAsia="Calibri"/>
        </w:rPr>
      </w:pPr>
      <w:r>
        <w:rPr>
          <w:rFonts w:eastAsia="Calibri"/>
        </w:rPr>
        <w:t>7</w:t>
      </w:r>
      <w:r w:rsidRPr="00EA6C36">
        <w:rPr>
          <w:rFonts w:eastAsia="Calibri"/>
        </w:rPr>
        <w:t>.1</w:t>
      </w:r>
      <w:r>
        <w:rPr>
          <w:rFonts w:eastAsia="Calibri"/>
        </w:rPr>
        <w:t xml:space="preserve">. </w:t>
      </w:r>
      <w:r w:rsidRPr="00EA6C36">
        <w:rPr>
          <w:rFonts w:eastAsia="Calibri"/>
        </w:rPr>
        <w:t>Os serviços de manutenção somente serão realizados mediante emissão prévia de Autorização de Fornecimento e aprovação do respectivo orçamento pelo Ordenador de Despesas.</w:t>
      </w:r>
    </w:p>
    <w:p w:rsidR="00EA6C36" w:rsidRPr="00EA6C36" w:rsidRDefault="00EA6C36" w:rsidP="001D5B59">
      <w:pPr>
        <w:spacing w:after="0"/>
        <w:rPr>
          <w:rFonts w:eastAsia="Calibri"/>
        </w:rPr>
      </w:pPr>
      <w:r>
        <w:rPr>
          <w:rFonts w:eastAsia="Calibri"/>
        </w:rPr>
        <w:t>7</w:t>
      </w:r>
      <w:r w:rsidRPr="00EA6C36">
        <w:rPr>
          <w:rFonts w:eastAsia="Calibri"/>
        </w:rPr>
        <w:t>.2</w:t>
      </w:r>
      <w:r>
        <w:rPr>
          <w:rFonts w:eastAsia="Calibri"/>
        </w:rPr>
        <w:t xml:space="preserve">. </w:t>
      </w:r>
      <w:r w:rsidR="00A077FB">
        <w:rPr>
          <w:rFonts w:eastAsia="Calibri"/>
        </w:rPr>
        <w:t>A empresa f</w:t>
      </w:r>
      <w:r w:rsidRPr="00EA6C36">
        <w:rPr>
          <w:rFonts w:eastAsia="Calibri"/>
        </w:rPr>
        <w:t>ica encarregada de fazer um prévio levantamento do que será necessário para cada serviço, para que assim possa fazer a Autorização de Fornecimento.</w:t>
      </w:r>
    </w:p>
    <w:p w:rsidR="00EA6C36" w:rsidRPr="00EA6C36" w:rsidRDefault="00EA6C36" w:rsidP="001D5B59">
      <w:pPr>
        <w:spacing w:after="0"/>
        <w:rPr>
          <w:rFonts w:eastAsia="Calibri"/>
        </w:rPr>
      </w:pPr>
      <w:r>
        <w:rPr>
          <w:rFonts w:eastAsia="Calibri"/>
        </w:rPr>
        <w:t>7</w:t>
      </w:r>
      <w:r w:rsidRPr="00EA6C36">
        <w:rPr>
          <w:rFonts w:eastAsia="Calibri"/>
        </w:rPr>
        <w:t>.3</w:t>
      </w:r>
      <w:r>
        <w:rPr>
          <w:rFonts w:eastAsia="Calibri"/>
        </w:rPr>
        <w:t xml:space="preserve">. </w:t>
      </w:r>
      <w:r w:rsidRPr="00EA6C36">
        <w:rPr>
          <w:rFonts w:eastAsia="Calibri"/>
        </w:rPr>
        <w:t>A execução dos serviços relativos a cada AF será acompanhada por servidor designado para a fiscalização in loco.</w:t>
      </w:r>
    </w:p>
    <w:p w:rsidR="00EA6C36" w:rsidRPr="00EA6C36" w:rsidRDefault="00EA6C36" w:rsidP="001D5B59">
      <w:pPr>
        <w:spacing w:after="0"/>
        <w:rPr>
          <w:rFonts w:eastAsia="Calibri"/>
        </w:rPr>
      </w:pPr>
      <w:r>
        <w:rPr>
          <w:rFonts w:eastAsia="Calibri"/>
        </w:rPr>
        <w:t>7</w:t>
      </w:r>
      <w:r w:rsidRPr="00EA6C36">
        <w:rPr>
          <w:rFonts w:eastAsia="Calibri"/>
        </w:rPr>
        <w:t>.4</w:t>
      </w:r>
      <w:r>
        <w:rPr>
          <w:rFonts w:eastAsia="Calibri"/>
        </w:rPr>
        <w:t xml:space="preserve">. </w:t>
      </w:r>
      <w:r w:rsidRPr="00EA6C36">
        <w:rPr>
          <w:rFonts w:eastAsia="Calibri"/>
        </w:rPr>
        <w:t>A CONTRATADA deverá iniciar a execução dos serviços no prazo definido na Autorização de Fornecimento;</w:t>
      </w:r>
    </w:p>
    <w:p w:rsidR="00EA6C36" w:rsidRPr="00A077FB" w:rsidRDefault="00EA6C36" w:rsidP="001D5B59">
      <w:pPr>
        <w:spacing w:after="0"/>
        <w:rPr>
          <w:rFonts w:eastAsia="Calibri"/>
        </w:rPr>
      </w:pPr>
      <w:r w:rsidRPr="00A077FB">
        <w:rPr>
          <w:rFonts w:eastAsia="Calibri"/>
        </w:rPr>
        <w:t>7.5. Os serviços somente serão considerados executados mediante o aceite do Fiscal do Contrato.</w:t>
      </w:r>
    </w:p>
    <w:p w:rsidR="00EA6C36" w:rsidRPr="00EA6C36" w:rsidRDefault="00EA6C36" w:rsidP="001D5B59">
      <w:pPr>
        <w:spacing w:after="0"/>
        <w:rPr>
          <w:rFonts w:eastAsia="Calibri"/>
        </w:rPr>
      </w:pPr>
      <w:r>
        <w:rPr>
          <w:rFonts w:eastAsia="Calibri"/>
        </w:rPr>
        <w:t>7</w:t>
      </w:r>
      <w:r w:rsidRPr="00EA6C36">
        <w:rPr>
          <w:rFonts w:eastAsia="Calibri"/>
        </w:rPr>
        <w:t>.6</w:t>
      </w:r>
      <w:r>
        <w:rPr>
          <w:rFonts w:eastAsia="Calibri"/>
        </w:rPr>
        <w:t xml:space="preserve">. </w:t>
      </w:r>
      <w:r w:rsidRPr="00EA6C36">
        <w:rPr>
          <w:rFonts w:eastAsia="Calibri"/>
        </w:rPr>
        <w:t>Se após o aceite do serviço for identificada qualquer falha na execução, cuja responsabilidade seja atribuída à CONTRATADA, a mesma deverá realizar o saneamento das impropriedades detectadas.</w:t>
      </w:r>
    </w:p>
    <w:p w:rsidR="00EA6C36" w:rsidRPr="00EA6C36" w:rsidRDefault="00EA6C36" w:rsidP="001D5B59">
      <w:pPr>
        <w:spacing w:after="0"/>
        <w:rPr>
          <w:rFonts w:eastAsia="Calibri"/>
        </w:rPr>
      </w:pPr>
      <w:r>
        <w:rPr>
          <w:rFonts w:eastAsia="Calibri"/>
        </w:rPr>
        <w:t>7</w:t>
      </w:r>
      <w:r w:rsidRPr="00EA6C36">
        <w:rPr>
          <w:rFonts w:eastAsia="Calibri"/>
        </w:rPr>
        <w:t>.7</w:t>
      </w:r>
      <w:r>
        <w:rPr>
          <w:rFonts w:eastAsia="Calibri"/>
        </w:rPr>
        <w:t xml:space="preserve">. </w:t>
      </w:r>
      <w:r w:rsidRPr="00EA6C36">
        <w:rPr>
          <w:rFonts w:eastAsia="Calibri"/>
        </w:rPr>
        <w:t>Os serviços serão remunerados por unidade de medida, conforme a planilha orçamentária a ser aprovada quando da solicitação da demanda.</w:t>
      </w:r>
    </w:p>
    <w:p w:rsidR="00EA6C36" w:rsidRPr="00EA6C36" w:rsidRDefault="00EA6C36" w:rsidP="001D5B59">
      <w:pPr>
        <w:spacing w:after="0"/>
        <w:rPr>
          <w:rFonts w:eastAsia="Calibri"/>
        </w:rPr>
      </w:pPr>
      <w:r>
        <w:rPr>
          <w:rFonts w:eastAsia="Calibri"/>
        </w:rPr>
        <w:t>7</w:t>
      </w:r>
      <w:r w:rsidRPr="00EA6C36">
        <w:rPr>
          <w:rFonts w:eastAsia="Calibri"/>
        </w:rPr>
        <w:t>.8</w:t>
      </w:r>
      <w:r>
        <w:rPr>
          <w:rFonts w:eastAsia="Calibri"/>
        </w:rPr>
        <w:t xml:space="preserve">. </w:t>
      </w:r>
      <w:r w:rsidRPr="00EA6C36">
        <w:rPr>
          <w:rFonts w:eastAsia="Calibri"/>
        </w:rPr>
        <w:t>Durante o prazo de garantia, a CONTRATADA ficará obrigada a reparar quaisquer defeitos relacionados à má execução dos serviços objeto deste Termo de Referência, sempre que houver solicitação, e sem ônus para a CONTRATANTE.</w:t>
      </w:r>
    </w:p>
    <w:p w:rsidR="00EA6C36" w:rsidRPr="00EA6C36" w:rsidRDefault="00EA6C36" w:rsidP="001D5B59">
      <w:pPr>
        <w:spacing w:after="0"/>
        <w:rPr>
          <w:rFonts w:eastAsia="Calibri"/>
        </w:rPr>
      </w:pPr>
      <w:r>
        <w:rPr>
          <w:rFonts w:eastAsia="Calibri"/>
        </w:rPr>
        <w:t>7</w:t>
      </w:r>
      <w:r w:rsidRPr="00EA6C36">
        <w:rPr>
          <w:rFonts w:eastAsia="Calibri"/>
        </w:rPr>
        <w:t>.9</w:t>
      </w:r>
      <w:r>
        <w:rPr>
          <w:rFonts w:eastAsia="Calibri"/>
        </w:rPr>
        <w:t xml:space="preserve">. </w:t>
      </w:r>
      <w:r w:rsidRPr="00EA6C36">
        <w:rPr>
          <w:rFonts w:eastAsia="Calibri"/>
        </w:rPr>
        <w:t>O aceite do fiscal, não exclui a responsabilidade civil da CONTRATADA pela solidez e segurança dos serviços e dos materiais empregados, durante o período de garantia previsto para os serviços e para os materiais.</w:t>
      </w:r>
    </w:p>
    <w:p w:rsidR="00EA6C36" w:rsidRPr="00EA6C36" w:rsidRDefault="00EA6C36" w:rsidP="001D5B59">
      <w:pPr>
        <w:spacing w:after="0"/>
        <w:rPr>
          <w:rFonts w:eastAsia="Calibri"/>
        </w:rPr>
      </w:pPr>
      <w:r>
        <w:rPr>
          <w:rFonts w:eastAsia="Calibri"/>
        </w:rPr>
        <w:t>7</w:t>
      </w:r>
      <w:r w:rsidRPr="00EA6C36">
        <w:rPr>
          <w:rFonts w:eastAsia="Calibri"/>
        </w:rPr>
        <w:t>.1</w:t>
      </w:r>
      <w:r>
        <w:rPr>
          <w:rFonts w:eastAsia="Calibri"/>
        </w:rPr>
        <w:t xml:space="preserve">0. </w:t>
      </w:r>
      <w:r w:rsidRPr="00EA6C36">
        <w:rPr>
          <w:rFonts w:eastAsia="Calibri"/>
        </w:rPr>
        <w:t xml:space="preserve">A contratação visa </w:t>
      </w:r>
      <w:proofErr w:type="gramStart"/>
      <w:r w:rsidRPr="00EA6C36">
        <w:rPr>
          <w:rFonts w:eastAsia="Calibri"/>
        </w:rPr>
        <w:t>a</w:t>
      </w:r>
      <w:proofErr w:type="gramEnd"/>
      <w:r w:rsidRPr="00EA6C36">
        <w:rPr>
          <w:rFonts w:eastAsia="Calibri"/>
        </w:rPr>
        <w:t xml:space="preserve"> prestação dos serviços da Tabela SINAPI, sob demanda, na manutenção predial da</w:t>
      </w:r>
      <w:r>
        <w:rPr>
          <w:rFonts w:eastAsia="Calibri"/>
        </w:rPr>
        <w:t xml:space="preserve"> Unidade</w:t>
      </w:r>
      <w:r w:rsidRPr="00EA6C36">
        <w:rPr>
          <w:rFonts w:eastAsia="Calibri"/>
        </w:rPr>
        <w:t xml:space="preserve"> </w:t>
      </w:r>
      <w:r>
        <w:rPr>
          <w:rFonts w:eastAsia="Calibri"/>
        </w:rPr>
        <w:t>da Câmara Municipal de Vereadores de Descanso</w:t>
      </w:r>
      <w:r w:rsidRPr="00EA6C36">
        <w:rPr>
          <w:rFonts w:eastAsia="Calibri"/>
        </w:rPr>
        <w:t>, visando mantê-la</w:t>
      </w:r>
      <w:r>
        <w:rPr>
          <w:rFonts w:eastAsia="Calibri"/>
        </w:rPr>
        <w:t xml:space="preserve"> em adequada condição </w:t>
      </w:r>
      <w:r w:rsidRPr="00EA6C36">
        <w:rPr>
          <w:rFonts w:eastAsia="Calibri"/>
        </w:rPr>
        <w:t>de funcionamento.</w:t>
      </w:r>
    </w:p>
    <w:p w:rsidR="00EA6C36" w:rsidRPr="00EA6C36" w:rsidRDefault="00EA6C36" w:rsidP="001D5B59">
      <w:pPr>
        <w:spacing w:after="0"/>
        <w:rPr>
          <w:rFonts w:eastAsia="Calibri"/>
        </w:rPr>
      </w:pPr>
      <w:r>
        <w:rPr>
          <w:rFonts w:eastAsia="Calibri"/>
        </w:rPr>
        <w:t>7.</w:t>
      </w:r>
      <w:r w:rsidRPr="00EA6C36">
        <w:rPr>
          <w:rFonts w:eastAsia="Calibri"/>
        </w:rPr>
        <w:t>1</w:t>
      </w:r>
      <w:r>
        <w:rPr>
          <w:rFonts w:eastAsia="Calibri"/>
        </w:rPr>
        <w:t>1</w:t>
      </w:r>
      <w:r w:rsidRPr="00EA6C36">
        <w:rPr>
          <w:rFonts w:eastAsia="Calibri"/>
        </w:rPr>
        <w:t>.</w:t>
      </w:r>
      <w:r>
        <w:rPr>
          <w:rFonts w:eastAsia="Calibri"/>
        </w:rPr>
        <w:t xml:space="preserve"> </w:t>
      </w:r>
      <w:r w:rsidRPr="00EA6C36">
        <w:rPr>
          <w:rFonts w:eastAsia="Calibri"/>
        </w:rPr>
        <w:t xml:space="preserve">Na elaboração </w:t>
      </w:r>
      <w:r>
        <w:rPr>
          <w:rFonts w:eastAsia="Calibri"/>
        </w:rPr>
        <w:t xml:space="preserve">da </w:t>
      </w:r>
      <w:r w:rsidRPr="00EA6C36">
        <w:rPr>
          <w:rFonts w:eastAsia="Calibri"/>
        </w:rPr>
        <w:t>solicitação de serviços, para fins de aprovação, a Contratante deverá adotar a discriminação da Tabela SINAPI, que será apresentado pela empresa.</w:t>
      </w:r>
    </w:p>
    <w:p w:rsidR="00EA6C36" w:rsidRPr="00EA6C36" w:rsidRDefault="00EA6C36" w:rsidP="001D5B59">
      <w:pPr>
        <w:spacing w:after="0"/>
        <w:rPr>
          <w:rFonts w:eastAsia="Calibri"/>
        </w:rPr>
      </w:pPr>
      <w:r>
        <w:rPr>
          <w:rFonts w:eastAsia="Calibri"/>
        </w:rPr>
        <w:t>7.</w:t>
      </w:r>
      <w:r w:rsidRPr="00EA6C36">
        <w:rPr>
          <w:rFonts w:eastAsia="Calibri"/>
        </w:rPr>
        <w:t>1</w:t>
      </w:r>
      <w:r>
        <w:rPr>
          <w:rFonts w:eastAsia="Calibri"/>
        </w:rPr>
        <w:t>2</w:t>
      </w:r>
      <w:r w:rsidRPr="00EA6C36">
        <w:rPr>
          <w:rFonts w:eastAsia="Calibri"/>
        </w:rPr>
        <w:t>.</w:t>
      </w:r>
      <w:r>
        <w:rPr>
          <w:rFonts w:eastAsia="Calibri"/>
        </w:rPr>
        <w:t xml:space="preserve"> </w:t>
      </w:r>
      <w:r w:rsidRPr="00EA6C36">
        <w:rPr>
          <w:rFonts w:eastAsia="Calibri"/>
        </w:rPr>
        <w:t xml:space="preserve">Em casos que o serviço necessário não constar na tabela de referência, deverão ser feitos </w:t>
      </w:r>
      <w:proofErr w:type="gramStart"/>
      <w:r w:rsidRPr="00EA6C36">
        <w:rPr>
          <w:rFonts w:eastAsia="Calibri"/>
        </w:rPr>
        <w:t>3</w:t>
      </w:r>
      <w:proofErr w:type="gramEnd"/>
      <w:r w:rsidRPr="00EA6C36">
        <w:rPr>
          <w:rFonts w:eastAsia="Calibri"/>
        </w:rPr>
        <w:t xml:space="preserve"> (três) orçamentos para ter base de valores, para posteriormente pagamento pelo menor valor a empresa ganhadora.</w:t>
      </w:r>
    </w:p>
    <w:p w:rsidR="00EA6C36" w:rsidRPr="00EA6C36" w:rsidRDefault="00EA6C36" w:rsidP="001D5B59">
      <w:pPr>
        <w:spacing w:after="0"/>
        <w:rPr>
          <w:rFonts w:eastAsia="Calibri"/>
        </w:rPr>
      </w:pPr>
      <w:r>
        <w:rPr>
          <w:rFonts w:eastAsia="Calibri"/>
        </w:rPr>
        <w:lastRenderedPageBreak/>
        <w:t>7.</w:t>
      </w:r>
      <w:r w:rsidRPr="00EA6C36">
        <w:rPr>
          <w:rFonts w:eastAsia="Calibri"/>
        </w:rPr>
        <w:t>1</w:t>
      </w:r>
      <w:r>
        <w:rPr>
          <w:rFonts w:eastAsia="Calibri"/>
        </w:rPr>
        <w:t>3</w:t>
      </w:r>
      <w:r w:rsidRPr="00EA6C36">
        <w:rPr>
          <w:rFonts w:eastAsia="Calibri"/>
        </w:rPr>
        <w:t>.</w:t>
      </w:r>
      <w:r>
        <w:rPr>
          <w:rFonts w:eastAsia="Calibri"/>
        </w:rPr>
        <w:t xml:space="preserve"> </w:t>
      </w:r>
      <w:r w:rsidRPr="00EA6C36">
        <w:rPr>
          <w:rFonts w:eastAsia="Calibri"/>
        </w:rPr>
        <w:t>Os principais tipos de demandas de serviços e insumos são exemplificados/apontados na listagem a seguir e deverão em casos de urgência, serem realizados nos finais de semana e feriados:</w:t>
      </w:r>
    </w:p>
    <w:p w:rsidR="00EA6C36" w:rsidRPr="00EA6C36" w:rsidRDefault="00C14106" w:rsidP="001D5B59">
      <w:pPr>
        <w:spacing w:after="0"/>
        <w:rPr>
          <w:rFonts w:eastAsia="Calibri"/>
        </w:rPr>
      </w:pPr>
      <w:r>
        <w:rPr>
          <w:rFonts w:eastAsia="Calibri"/>
        </w:rPr>
        <w:t xml:space="preserve">a) </w:t>
      </w:r>
      <w:r w:rsidR="00EA6C36" w:rsidRPr="00EA6C36">
        <w:rPr>
          <w:rFonts w:eastAsia="Calibri"/>
        </w:rPr>
        <w:t>serviços de desentupimentos e ajustes hidráulicos que atendem às intervenções menores nos prédios que não possuem pronto atendimento e que demandem emergência.</w:t>
      </w:r>
    </w:p>
    <w:p w:rsidR="00EA6C36" w:rsidRPr="00EA6C36" w:rsidRDefault="00EA6C36" w:rsidP="001D5B59">
      <w:pPr>
        <w:spacing w:after="0"/>
        <w:rPr>
          <w:rFonts w:eastAsia="Calibri"/>
        </w:rPr>
      </w:pPr>
      <w:r>
        <w:rPr>
          <w:rFonts w:eastAsia="Calibri"/>
        </w:rPr>
        <w:t>b</w:t>
      </w:r>
      <w:r w:rsidR="00A077FB">
        <w:rPr>
          <w:rFonts w:eastAsia="Calibri"/>
        </w:rPr>
        <w:t xml:space="preserve">) </w:t>
      </w:r>
      <w:r w:rsidRPr="00EA6C36">
        <w:rPr>
          <w:rFonts w:eastAsia="Calibri"/>
        </w:rPr>
        <w:t>serviços de revestimentos que atendem às demandas de pequenos reparos e adequações compreendendo revestimentos de parede, piso e forro.</w:t>
      </w:r>
    </w:p>
    <w:p w:rsidR="00EA6C36" w:rsidRPr="00EA6C36" w:rsidRDefault="00EA6C36" w:rsidP="001D5B59">
      <w:pPr>
        <w:spacing w:after="0"/>
        <w:rPr>
          <w:rFonts w:eastAsia="Calibri"/>
        </w:rPr>
      </w:pPr>
      <w:r>
        <w:rPr>
          <w:rFonts w:eastAsia="Calibri"/>
        </w:rPr>
        <w:t>c</w:t>
      </w:r>
      <w:r w:rsidR="00C14106">
        <w:rPr>
          <w:rFonts w:eastAsia="Calibri"/>
        </w:rPr>
        <w:t xml:space="preserve">) </w:t>
      </w:r>
      <w:r w:rsidRPr="00EA6C36">
        <w:rPr>
          <w:rFonts w:eastAsia="Calibri"/>
        </w:rPr>
        <w:t>serviços de pintura que atendem às demandas de pequenos reparos e adequações compreendendo pintura de parede, piso, forro, grades e esquadrias;</w:t>
      </w:r>
    </w:p>
    <w:p w:rsidR="00EA6C36" w:rsidRPr="00EA6C36" w:rsidRDefault="00EA6C36" w:rsidP="001D5B59">
      <w:pPr>
        <w:spacing w:after="0"/>
        <w:rPr>
          <w:rFonts w:eastAsia="Calibri"/>
        </w:rPr>
      </w:pPr>
      <w:r>
        <w:rPr>
          <w:rFonts w:eastAsia="Calibri"/>
        </w:rPr>
        <w:t>d</w:t>
      </w:r>
      <w:r w:rsidR="00C14106">
        <w:rPr>
          <w:rFonts w:eastAsia="Calibri"/>
        </w:rPr>
        <w:t xml:space="preserve">) </w:t>
      </w:r>
      <w:r w:rsidRPr="00EA6C36">
        <w:rPr>
          <w:rFonts w:eastAsia="Calibri"/>
        </w:rPr>
        <w:t>serviços de portas, janelas e armários que atendem às demandas de pequenos reparos e adequações compreendendo retirada, recolocação, reparos, reformas, fornecimento e instalação de esquadrias;</w:t>
      </w:r>
    </w:p>
    <w:p w:rsidR="00EA6C36" w:rsidRPr="00EA6C36" w:rsidRDefault="00EA6C36" w:rsidP="001D5B59">
      <w:pPr>
        <w:spacing w:after="0"/>
        <w:rPr>
          <w:rFonts w:eastAsia="Calibri"/>
        </w:rPr>
      </w:pPr>
      <w:r>
        <w:rPr>
          <w:rFonts w:eastAsia="Calibri"/>
        </w:rPr>
        <w:t>e</w:t>
      </w:r>
      <w:r w:rsidR="00C14106">
        <w:rPr>
          <w:rFonts w:eastAsia="Calibri"/>
        </w:rPr>
        <w:t xml:space="preserve">) </w:t>
      </w:r>
      <w:r w:rsidRPr="00EA6C36">
        <w:rPr>
          <w:rFonts w:eastAsia="Calibri"/>
        </w:rPr>
        <w:t>serviços de paredes, divisórias e impermeabilização que atendem às demandas de pequenos reparos e adequações compreendendo demolição, retirada, recolocação, reparos, recuperação, fornecimento e instalação de paredes e divisórias, além de recuperação e execução de impermeabilizações diversas para vedação dos ambientes;</w:t>
      </w:r>
    </w:p>
    <w:p w:rsidR="00EA6C36" w:rsidRPr="00EA6C36" w:rsidRDefault="00EA6C36" w:rsidP="001D5B59">
      <w:pPr>
        <w:spacing w:after="0"/>
        <w:rPr>
          <w:rFonts w:eastAsia="Calibri"/>
        </w:rPr>
      </w:pPr>
      <w:r>
        <w:rPr>
          <w:rFonts w:eastAsia="Calibri"/>
        </w:rPr>
        <w:t>f</w:t>
      </w:r>
      <w:r w:rsidR="00C14106">
        <w:rPr>
          <w:rFonts w:eastAsia="Calibri"/>
        </w:rPr>
        <w:t xml:space="preserve">) </w:t>
      </w:r>
      <w:r w:rsidRPr="00EA6C36">
        <w:rPr>
          <w:rFonts w:eastAsia="Calibri"/>
        </w:rPr>
        <w:t>serviços de cobertura que atendem às demandas de pequenos reparos e adequações compreendendo demolição, retirada, recolocação, reparos, recuperação, fornecimento e instalação de elementos que compõem a cobertura dos imóveis;</w:t>
      </w:r>
    </w:p>
    <w:p w:rsidR="00EA6C36" w:rsidRPr="00EA6C36" w:rsidRDefault="00EA6C36" w:rsidP="001D5B59">
      <w:pPr>
        <w:spacing w:after="0"/>
        <w:rPr>
          <w:rFonts w:eastAsia="Calibri"/>
        </w:rPr>
      </w:pPr>
      <w:r>
        <w:rPr>
          <w:rFonts w:eastAsia="Calibri"/>
        </w:rPr>
        <w:t>g</w:t>
      </w:r>
      <w:r w:rsidR="00C14106">
        <w:rPr>
          <w:rFonts w:eastAsia="Calibri"/>
        </w:rPr>
        <w:t xml:space="preserve">) </w:t>
      </w:r>
      <w:r w:rsidRPr="00EA6C36">
        <w:rPr>
          <w:rFonts w:eastAsia="Calibri"/>
        </w:rPr>
        <w:t>limpeza e equipamentos auxiliares que atendem às demandas de pequenos reparos e adequações na infraestrutura externa compreendendo demolição, retirada, recolocação, reparos, recuperação, limpeza, fornecimento e instalação de elementos que compõem áreas de estacionamento, passeios e demais áreas de convivência externa;</w:t>
      </w:r>
    </w:p>
    <w:p w:rsidR="00EA6C36" w:rsidRPr="00EA6C36" w:rsidRDefault="00EA6C36" w:rsidP="001D5B59">
      <w:pPr>
        <w:spacing w:after="0"/>
        <w:rPr>
          <w:rFonts w:eastAsia="Calibri"/>
        </w:rPr>
      </w:pPr>
      <w:r>
        <w:rPr>
          <w:rFonts w:eastAsia="Calibri"/>
        </w:rPr>
        <w:t>h</w:t>
      </w:r>
      <w:r w:rsidR="00C14106">
        <w:rPr>
          <w:rFonts w:eastAsia="Calibri"/>
        </w:rPr>
        <w:t xml:space="preserve">) </w:t>
      </w:r>
      <w:r w:rsidRPr="00EA6C36">
        <w:rPr>
          <w:rFonts w:eastAsia="Calibri"/>
        </w:rPr>
        <w:t xml:space="preserve">serviços de jardinagem que atendem às demandas de pequenos reparos e adequações na infraestrutura dos imóveis compreendendo manutenção, substituição ou recolocação de </w:t>
      </w:r>
      <w:proofErr w:type="gramStart"/>
      <w:r w:rsidRPr="00EA6C36">
        <w:rPr>
          <w:rFonts w:eastAsia="Calibri"/>
        </w:rPr>
        <w:t>gramados, arbustos, trepadeiras</w:t>
      </w:r>
      <w:proofErr w:type="gramEnd"/>
      <w:r w:rsidRPr="00EA6C36">
        <w:rPr>
          <w:rFonts w:eastAsia="Calibri"/>
        </w:rPr>
        <w:t xml:space="preserve"> e árvores;</w:t>
      </w:r>
    </w:p>
    <w:p w:rsidR="00EA6C36" w:rsidRPr="00EA6C36" w:rsidRDefault="00EA6C36" w:rsidP="001D5B59">
      <w:pPr>
        <w:spacing w:after="0"/>
        <w:rPr>
          <w:rFonts w:eastAsia="Calibri"/>
        </w:rPr>
      </w:pPr>
      <w:r w:rsidRPr="00EA6C36">
        <w:rPr>
          <w:rFonts w:eastAsia="Calibri"/>
        </w:rPr>
        <w:t xml:space="preserve"> </w:t>
      </w:r>
      <w:r>
        <w:rPr>
          <w:rFonts w:eastAsia="Calibri"/>
        </w:rPr>
        <w:t>i</w:t>
      </w:r>
      <w:r w:rsidR="00C14106">
        <w:rPr>
          <w:rFonts w:eastAsia="Calibri"/>
        </w:rPr>
        <w:t xml:space="preserve">) </w:t>
      </w:r>
      <w:r w:rsidRPr="00EA6C36">
        <w:rPr>
          <w:rFonts w:eastAsia="Calibri"/>
        </w:rPr>
        <w:t>serviços de revestimentos especiais que atendem às demandas de pequenos reparos e adequações em revestimentos especiais para pisos e paredes;</w:t>
      </w:r>
    </w:p>
    <w:p w:rsidR="00EA6C36" w:rsidRPr="00EA6C36" w:rsidRDefault="00EA6C36" w:rsidP="001D5B59">
      <w:pPr>
        <w:spacing w:after="0"/>
        <w:rPr>
          <w:rFonts w:eastAsia="Calibri"/>
        </w:rPr>
      </w:pPr>
      <w:r>
        <w:rPr>
          <w:rFonts w:eastAsia="Calibri"/>
        </w:rPr>
        <w:t>j</w:t>
      </w:r>
      <w:r w:rsidR="00C14106">
        <w:rPr>
          <w:rFonts w:eastAsia="Calibri"/>
        </w:rPr>
        <w:t xml:space="preserve">) </w:t>
      </w:r>
      <w:r w:rsidRPr="00EA6C36">
        <w:rPr>
          <w:rFonts w:eastAsia="Calibri"/>
        </w:rPr>
        <w:t>serviços de adequações elétricas – retiradas / remoções / relocações que atendem às demandas de pequenas adequações e reparos nas instalações elétricas, compreendendo retiradas e relocações de instalações elétricas e lógica, emergenciais;</w:t>
      </w:r>
    </w:p>
    <w:p w:rsidR="00EA6C36" w:rsidRPr="00EA6C36" w:rsidRDefault="00EA6C36" w:rsidP="001D5B59">
      <w:pPr>
        <w:spacing w:after="0"/>
        <w:rPr>
          <w:rFonts w:eastAsia="Calibri"/>
        </w:rPr>
      </w:pPr>
      <w:r>
        <w:rPr>
          <w:rFonts w:eastAsia="Calibri"/>
        </w:rPr>
        <w:t>k</w:t>
      </w:r>
      <w:r w:rsidR="00C14106">
        <w:rPr>
          <w:rFonts w:eastAsia="Calibri"/>
        </w:rPr>
        <w:t xml:space="preserve">) </w:t>
      </w:r>
      <w:r w:rsidRPr="00EA6C36">
        <w:rPr>
          <w:rFonts w:eastAsia="Calibri"/>
        </w:rPr>
        <w:t>serviços de iluminação que atendem às demandas de pequenos reparos e adequações em luminárias e assessórios, substituição de lâmpadas;</w:t>
      </w:r>
    </w:p>
    <w:p w:rsidR="00EA6C36" w:rsidRPr="00EA6C36" w:rsidRDefault="00EA6C36" w:rsidP="001D5B59">
      <w:pPr>
        <w:spacing w:after="0"/>
        <w:rPr>
          <w:rFonts w:eastAsia="Calibri"/>
        </w:rPr>
      </w:pPr>
      <w:r>
        <w:rPr>
          <w:rFonts w:eastAsia="Calibri"/>
        </w:rPr>
        <w:t>l</w:t>
      </w:r>
      <w:r w:rsidR="00C14106">
        <w:rPr>
          <w:rFonts w:eastAsia="Calibri"/>
        </w:rPr>
        <w:t xml:space="preserve">) </w:t>
      </w:r>
      <w:r w:rsidRPr="00EA6C36">
        <w:rPr>
          <w:rFonts w:eastAsia="Calibri"/>
        </w:rPr>
        <w:t>serviços de instalação elétrica geral que atendem às demandas de pequenos reparos e adequações em instalações elétricas de baixa tensão;</w:t>
      </w:r>
    </w:p>
    <w:p w:rsidR="00EA6C36" w:rsidRDefault="00EA6C36" w:rsidP="001D5B59">
      <w:pPr>
        <w:spacing w:after="0"/>
        <w:rPr>
          <w:rFonts w:eastAsia="Calibri"/>
        </w:rPr>
      </w:pPr>
      <w:r>
        <w:rPr>
          <w:rFonts w:eastAsia="Calibri"/>
        </w:rPr>
        <w:t>m</w:t>
      </w:r>
      <w:r w:rsidR="00C14106">
        <w:rPr>
          <w:rFonts w:eastAsia="Calibri"/>
        </w:rPr>
        <w:t xml:space="preserve">) </w:t>
      </w:r>
      <w:r w:rsidRPr="00EA6C36">
        <w:rPr>
          <w:rFonts w:eastAsia="Calibri"/>
        </w:rPr>
        <w:t xml:space="preserve">outros serviços previstos na tabela SINAPI e de interesse da </w:t>
      </w:r>
      <w:r w:rsidR="00A077FB">
        <w:rPr>
          <w:rFonts w:eastAsia="Calibri"/>
        </w:rPr>
        <w:t>Câmara</w:t>
      </w:r>
      <w:r w:rsidRPr="00EA6C36">
        <w:rPr>
          <w:rFonts w:eastAsia="Calibri"/>
        </w:rPr>
        <w:t xml:space="preserve"> Municipal</w:t>
      </w:r>
      <w:r w:rsidR="00A077FB">
        <w:rPr>
          <w:rFonts w:eastAsia="Calibri"/>
        </w:rPr>
        <w:t xml:space="preserve"> de Vereadores</w:t>
      </w:r>
      <w:r w:rsidRPr="00EA6C36">
        <w:rPr>
          <w:rFonts w:eastAsia="Calibri"/>
        </w:rPr>
        <w:t>;</w:t>
      </w:r>
    </w:p>
    <w:p w:rsidR="00C14106" w:rsidRPr="00EA6C36" w:rsidRDefault="00C14106" w:rsidP="00C14106">
      <w:pPr>
        <w:pStyle w:val="Ttulo2"/>
        <w:numPr>
          <w:ilvl w:val="0"/>
          <w:numId w:val="3"/>
        </w:numPr>
        <w:rPr>
          <w:rFonts w:eastAsia="Calibri"/>
        </w:rPr>
      </w:pPr>
      <w:r>
        <w:rPr>
          <w:rFonts w:eastAsia="Calibri"/>
        </w:rPr>
        <w:t>DAS OBRIGAÇÕES DA CONTRATADA</w:t>
      </w:r>
    </w:p>
    <w:p w:rsidR="00B73F18" w:rsidRPr="00B73F18" w:rsidRDefault="00B73F18" w:rsidP="006964F6">
      <w:pPr>
        <w:spacing w:after="0"/>
        <w:rPr>
          <w:rFonts w:eastAsia="Calibri"/>
        </w:rPr>
      </w:pPr>
      <w:r>
        <w:rPr>
          <w:rFonts w:eastAsia="Calibri"/>
        </w:rPr>
        <w:t>8</w:t>
      </w:r>
      <w:r w:rsidRPr="00B73F18">
        <w:rPr>
          <w:rFonts w:eastAsia="Calibri"/>
        </w:rPr>
        <w:t>.1.</w:t>
      </w:r>
      <w:r>
        <w:rPr>
          <w:rFonts w:eastAsia="Calibri"/>
        </w:rPr>
        <w:t xml:space="preserve"> </w:t>
      </w:r>
      <w:r w:rsidRPr="00B73F18">
        <w:rPr>
          <w:rFonts w:eastAsia="Calibri"/>
        </w:rPr>
        <w:t>Providenciar perante o CREA a Anotação de Responsabilidade Técnica – ART referente ao objeto do Contrato e às especialidades pertinentes aos serviços previstos, sempre que a legislação requerer.</w:t>
      </w:r>
    </w:p>
    <w:p w:rsidR="00B73F18" w:rsidRPr="00B73F18" w:rsidRDefault="00B73F18" w:rsidP="006964F6">
      <w:pPr>
        <w:spacing w:after="0"/>
        <w:rPr>
          <w:rFonts w:eastAsia="Calibri"/>
        </w:rPr>
      </w:pPr>
      <w:r>
        <w:rPr>
          <w:rFonts w:eastAsia="Calibri"/>
        </w:rPr>
        <w:t>8</w:t>
      </w:r>
      <w:r w:rsidRPr="00B73F18">
        <w:rPr>
          <w:rFonts w:eastAsia="Calibri"/>
        </w:rPr>
        <w:t>.2.</w:t>
      </w:r>
      <w:r>
        <w:rPr>
          <w:rFonts w:eastAsia="Calibri"/>
        </w:rPr>
        <w:t xml:space="preserve"> </w:t>
      </w:r>
      <w:r w:rsidRPr="00B73F18">
        <w:rPr>
          <w:rFonts w:eastAsia="Calibri"/>
        </w:rPr>
        <w:t>Obedecer a todas as recomendações, com relação à segurança do trabalho, contidas nas Normas Regulamentadoras do Ministério do Trabalho, inclusive e principalmente no que diz respeito a fardamento, identificação e equipamentos de proteção individual e coletiva.</w:t>
      </w:r>
    </w:p>
    <w:p w:rsidR="00B73F18" w:rsidRPr="00B73F18" w:rsidRDefault="00B73F18" w:rsidP="006964F6">
      <w:pPr>
        <w:spacing w:after="0"/>
        <w:rPr>
          <w:rFonts w:eastAsia="Calibri"/>
        </w:rPr>
      </w:pPr>
      <w:r>
        <w:rPr>
          <w:rFonts w:eastAsia="Calibri"/>
        </w:rPr>
        <w:t>8</w:t>
      </w:r>
      <w:r w:rsidRPr="00B73F18">
        <w:rPr>
          <w:rFonts w:eastAsia="Calibri"/>
        </w:rPr>
        <w:t>.3.</w:t>
      </w:r>
      <w:r>
        <w:rPr>
          <w:rFonts w:eastAsia="Calibri"/>
        </w:rPr>
        <w:t xml:space="preserve"> </w:t>
      </w:r>
      <w:r w:rsidRPr="00B73F18">
        <w:rPr>
          <w:rFonts w:eastAsia="Calibri"/>
        </w:rPr>
        <w:t xml:space="preserve">Fornecer por escrito à CONTRATANTE, sempre que demandado pelo Fiscal do Contrato, ocorrências relativas </w:t>
      </w:r>
      <w:proofErr w:type="gramStart"/>
      <w:r w:rsidRPr="00B73F18">
        <w:rPr>
          <w:rFonts w:eastAsia="Calibri"/>
        </w:rPr>
        <w:t>a</w:t>
      </w:r>
      <w:proofErr w:type="gramEnd"/>
      <w:r w:rsidRPr="00B73F18">
        <w:rPr>
          <w:rFonts w:eastAsia="Calibri"/>
        </w:rPr>
        <w:t xml:space="preserve"> pessoal, material retirado e adquirido, andamento dos serviços </w:t>
      </w:r>
      <w:proofErr w:type="spellStart"/>
      <w:r w:rsidRPr="00B73F18">
        <w:rPr>
          <w:rFonts w:eastAsia="Calibri"/>
        </w:rPr>
        <w:t>etc</w:t>
      </w:r>
      <w:proofErr w:type="spellEnd"/>
      <w:r w:rsidRPr="00B73F18">
        <w:rPr>
          <w:rFonts w:eastAsia="Calibri"/>
        </w:rPr>
        <w:t>, inclusive nome completo, n° de identidade e CPF de todos os operários que estejam exercendo atividades no local.</w:t>
      </w:r>
    </w:p>
    <w:p w:rsidR="00B73F18" w:rsidRPr="00B73F18" w:rsidRDefault="00B73F18" w:rsidP="006964F6">
      <w:pPr>
        <w:spacing w:after="0"/>
        <w:rPr>
          <w:rFonts w:eastAsia="Calibri"/>
        </w:rPr>
      </w:pPr>
      <w:r>
        <w:rPr>
          <w:rFonts w:eastAsia="Calibri"/>
        </w:rPr>
        <w:t>8</w:t>
      </w:r>
      <w:r w:rsidRPr="00B73F18">
        <w:rPr>
          <w:rFonts w:eastAsia="Calibri"/>
        </w:rPr>
        <w:t>.4.</w:t>
      </w:r>
      <w:r>
        <w:rPr>
          <w:rFonts w:eastAsia="Calibri"/>
        </w:rPr>
        <w:t xml:space="preserve"> </w:t>
      </w:r>
      <w:r w:rsidRPr="00B73F18">
        <w:rPr>
          <w:rFonts w:eastAsia="Calibri"/>
        </w:rPr>
        <w:t>Responsabilizar-se pelo fiel cumprimento de todas as disposições e acordos relativos à legislação social e trabalhista em vigor, particularmente no que se refere ao pessoal alocado nos serviços objeto do Contrato.</w:t>
      </w:r>
    </w:p>
    <w:p w:rsidR="00B73F18" w:rsidRPr="00B73F18" w:rsidRDefault="00B73F18" w:rsidP="006964F6">
      <w:pPr>
        <w:spacing w:after="0"/>
        <w:rPr>
          <w:rFonts w:eastAsia="Calibri"/>
        </w:rPr>
      </w:pPr>
      <w:r>
        <w:rPr>
          <w:rFonts w:eastAsia="Calibri"/>
        </w:rPr>
        <w:t>8</w:t>
      </w:r>
      <w:r w:rsidRPr="00B73F18">
        <w:rPr>
          <w:rFonts w:eastAsia="Calibri"/>
        </w:rPr>
        <w:t>.5.</w:t>
      </w:r>
      <w:r>
        <w:rPr>
          <w:rFonts w:eastAsia="Calibri"/>
        </w:rPr>
        <w:t xml:space="preserve"> </w:t>
      </w:r>
      <w:r w:rsidRPr="00B73F18">
        <w:rPr>
          <w:rFonts w:eastAsia="Calibri"/>
        </w:rPr>
        <w:t>Efetuar o pagamento de todos os impostos, taxas e demais obrigações fiscais incidentes ou que vierem a incidir sobre o objeto do Contrato.</w:t>
      </w:r>
    </w:p>
    <w:p w:rsidR="00B73F18" w:rsidRPr="00B73F18" w:rsidRDefault="00B73F18" w:rsidP="006964F6">
      <w:pPr>
        <w:spacing w:after="0"/>
        <w:rPr>
          <w:rFonts w:eastAsia="Calibri"/>
        </w:rPr>
      </w:pPr>
      <w:r>
        <w:rPr>
          <w:rFonts w:eastAsia="Calibri"/>
        </w:rPr>
        <w:t>8</w:t>
      </w:r>
      <w:r w:rsidRPr="00B73F18">
        <w:rPr>
          <w:rFonts w:eastAsia="Calibri"/>
        </w:rPr>
        <w:t>.6.</w:t>
      </w:r>
      <w:r>
        <w:rPr>
          <w:rFonts w:eastAsia="Calibri"/>
        </w:rPr>
        <w:t xml:space="preserve"> </w:t>
      </w:r>
      <w:r w:rsidRPr="00B73F18">
        <w:rPr>
          <w:rFonts w:eastAsia="Calibri"/>
        </w:rPr>
        <w:t>Alocar responsável técnico, que deverá assumir, pessoal e diretamente, a execução dos serviços, devendo estar no local dos serviços durante todo o tempo de sua realização.</w:t>
      </w:r>
    </w:p>
    <w:p w:rsidR="00B73F18" w:rsidRPr="00B73F18" w:rsidRDefault="00B73F18" w:rsidP="006964F6">
      <w:pPr>
        <w:spacing w:after="0"/>
        <w:rPr>
          <w:rFonts w:eastAsia="Calibri"/>
        </w:rPr>
      </w:pPr>
      <w:r>
        <w:rPr>
          <w:rFonts w:eastAsia="Calibri"/>
        </w:rPr>
        <w:t>8</w:t>
      </w:r>
      <w:r w:rsidRPr="00B73F18">
        <w:rPr>
          <w:rFonts w:eastAsia="Calibri"/>
        </w:rPr>
        <w:t>.7.</w:t>
      </w:r>
      <w:r>
        <w:rPr>
          <w:rFonts w:eastAsia="Calibri"/>
        </w:rPr>
        <w:t xml:space="preserve"> </w:t>
      </w:r>
      <w:r w:rsidRPr="00B73F18">
        <w:rPr>
          <w:rFonts w:eastAsia="Calibri"/>
        </w:rPr>
        <w:t>Realizar os serviços observando as especificações indicadas pelo Fiscal do Contrato, ficando vetada terminantemente qualquer modificação nas especificações e quantidades dos serviços sem prévia autorização da CONTRATANTE.</w:t>
      </w:r>
    </w:p>
    <w:p w:rsidR="00B73F18" w:rsidRPr="00B73F18" w:rsidRDefault="00C618F3" w:rsidP="006964F6">
      <w:pPr>
        <w:spacing w:after="0"/>
        <w:rPr>
          <w:rFonts w:eastAsia="Calibri"/>
        </w:rPr>
      </w:pPr>
      <w:r>
        <w:rPr>
          <w:rFonts w:eastAsia="Calibri"/>
        </w:rPr>
        <w:lastRenderedPageBreak/>
        <w:t>8</w:t>
      </w:r>
      <w:r w:rsidR="00B73F18" w:rsidRPr="00B73F18">
        <w:rPr>
          <w:rFonts w:eastAsia="Calibri"/>
        </w:rPr>
        <w:t>.8.</w:t>
      </w:r>
      <w:r>
        <w:rPr>
          <w:rFonts w:eastAsia="Calibri"/>
        </w:rPr>
        <w:t xml:space="preserve"> </w:t>
      </w:r>
      <w:r w:rsidR="00B73F18" w:rsidRPr="00B73F18">
        <w:rPr>
          <w:rFonts w:eastAsia="Calibri"/>
        </w:rPr>
        <w:t>Não realizar os serviços com indicação de características e produtos diferentes das especificações constantes da especificação técnica aprovada pelo Fiscal do Contrato. No caso de substituição de material por similar, a CONTRATADA deverá comprovar o desempenho do material a ser substituído, devendo submeter previamente ao Fiscal do Contrato para manifestação formal sobre a possibilidade de substituição do material.</w:t>
      </w:r>
    </w:p>
    <w:p w:rsidR="00B73F18" w:rsidRPr="00B73F18" w:rsidRDefault="00C618F3" w:rsidP="006964F6">
      <w:pPr>
        <w:spacing w:after="0"/>
        <w:rPr>
          <w:rFonts w:eastAsia="Calibri"/>
        </w:rPr>
      </w:pPr>
      <w:r>
        <w:rPr>
          <w:rFonts w:eastAsia="Calibri"/>
        </w:rPr>
        <w:t>8</w:t>
      </w:r>
      <w:r w:rsidR="00B73F18" w:rsidRPr="00B73F18">
        <w:rPr>
          <w:rFonts w:eastAsia="Calibri"/>
        </w:rPr>
        <w:t>.9.</w:t>
      </w:r>
      <w:r>
        <w:rPr>
          <w:rFonts w:eastAsia="Calibri"/>
        </w:rPr>
        <w:t xml:space="preserve"> </w:t>
      </w:r>
      <w:r w:rsidR="00B73F18" w:rsidRPr="00B73F18">
        <w:rPr>
          <w:rFonts w:eastAsia="Calibri"/>
        </w:rPr>
        <w:t>Concluir os serviços obedecendo aos prazos registrados na AF e/ou cronograma físico- financeiro.</w:t>
      </w:r>
    </w:p>
    <w:p w:rsidR="00B73F18" w:rsidRPr="00B73F18" w:rsidRDefault="000101C7" w:rsidP="006964F6">
      <w:pPr>
        <w:spacing w:after="0"/>
        <w:rPr>
          <w:rFonts w:eastAsia="Calibri"/>
        </w:rPr>
      </w:pPr>
      <w:r>
        <w:rPr>
          <w:rFonts w:eastAsia="Calibri"/>
        </w:rPr>
        <w:t xml:space="preserve">8.10. </w:t>
      </w:r>
      <w:r w:rsidR="00B73F18" w:rsidRPr="00B73F18">
        <w:rPr>
          <w:rFonts w:eastAsia="Calibri"/>
        </w:rPr>
        <w:t>Refazer os serviços recusados pelo Fiscal do Contrato e retirar do local de realização dos serviços o material rejeitado, em até 24 horas, a contar do término do serviço ou determinação do Fiscal do Contrato.</w:t>
      </w:r>
    </w:p>
    <w:p w:rsidR="00B73F18" w:rsidRPr="00B73F18" w:rsidRDefault="000101C7" w:rsidP="006964F6">
      <w:pPr>
        <w:spacing w:after="0"/>
        <w:rPr>
          <w:rFonts w:eastAsia="Calibri"/>
        </w:rPr>
      </w:pPr>
      <w:r>
        <w:rPr>
          <w:rFonts w:eastAsia="Calibri"/>
        </w:rPr>
        <w:t>8</w:t>
      </w:r>
      <w:r w:rsidR="00B73F18" w:rsidRPr="00B73F18">
        <w:rPr>
          <w:rFonts w:eastAsia="Calibri"/>
        </w:rPr>
        <w:t>.11.</w:t>
      </w:r>
      <w:r>
        <w:rPr>
          <w:rFonts w:eastAsia="Calibri"/>
        </w:rPr>
        <w:t xml:space="preserve"> </w:t>
      </w:r>
      <w:r w:rsidR="00B73F18" w:rsidRPr="00B73F18">
        <w:rPr>
          <w:rFonts w:eastAsia="Calibri"/>
        </w:rPr>
        <w:t>Manter o local dos serviços, limpo com retirada periódica do entulho, sem que isso implique acréscimo nos preços contratados.</w:t>
      </w:r>
    </w:p>
    <w:p w:rsidR="00B73F18" w:rsidRPr="00B73F18" w:rsidRDefault="000101C7" w:rsidP="006964F6">
      <w:pPr>
        <w:spacing w:after="0"/>
        <w:rPr>
          <w:rFonts w:eastAsia="Calibri"/>
        </w:rPr>
      </w:pPr>
      <w:r>
        <w:rPr>
          <w:rFonts w:eastAsia="Calibri"/>
        </w:rPr>
        <w:t xml:space="preserve">8.12. </w:t>
      </w:r>
      <w:r w:rsidR="00B73F18" w:rsidRPr="00B73F18">
        <w:rPr>
          <w:rFonts w:eastAsia="Calibri"/>
        </w:rPr>
        <w:t>Manter livres de entulhos, sobras de material, material novo, equipamentos e ferramentas, as vias de circulação e passagens.</w:t>
      </w:r>
    </w:p>
    <w:p w:rsidR="00B73F18" w:rsidRPr="00B73F18" w:rsidRDefault="000101C7" w:rsidP="006964F6">
      <w:pPr>
        <w:spacing w:after="0"/>
        <w:rPr>
          <w:rFonts w:eastAsia="Calibri"/>
        </w:rPr>
      </w:pPr>
      <w:r>
        <w:rPr>
          <w:rFonts w:eastAsia="Calibri"/>
        </w:rPr>
        <w:t xml:space="preserve">8.13. </w:t>
      </w:r>
      <w:r w:rsidR="00B73F18" w:rsidRPr="00B73F18">
        <w:rPr>
          <w:rFonts w:eastAsia="Calibri"/>
        </w:rPr>
        <w:t>Responsabilizar-se por quaisquer acidentes de trabalho, danos ou prejuízos causados à CONTRATANTE e a terceiros.</w:t>
      </w:r>
    </w:p>
    <w:p w:rsidR="00B73F18" w:rsidRPr="00B73F18" w:rsidRDefault="000101C7" w:rsidP="006964F6">
      <w:pPr>
        <w:spacing w:after="0"/>
        <w:rPr>
          <w:rFonts w:eastAsia="Calibri"/>
        </w:rPr>
      </w:pPr>
      <w:r>
        <w:rPr>
          <w:rFonts w:eastAsia="Calibri"/>
        </w:rPr>
        <w:t xml:space="preserve">8.14. </w:t>
      </w:r>
      <w:r w:rsidR="00B73F18" w:rsidRPr="00B73F18">
        <w:rPr>
          <w:rFonts w:eastAsia="Calibri"/>
        </w:rPr>
        <w:t>Prestar garantia aos serviços e materiais utilizados na sua execução conforme os prazos definidos neste Termo de Referência.</w:t>
      </w:r>
    </w:p>
    <w:p w:rsidR="00B73F18" w:rsidRPr="00B73F18" w:rsidRDefault="00B73F18" w:rsidP="006964F6">
      <w:pPr>
        <w:spacing w:after="0"/>
        <w:rPr>
          <w:rFonts w:eastAsia="Calibri"/>
        </w:rPr>
      </w:pPr>
      <w:r w:rsidRPr="00B73F18">
        <w:rPr>
          <w:rFonts w:eastAsia="Calibri"/>
        </w:rPr>
        <w:t xml:space="preserve"> </w:t>
      </w:r>
      <w:r w:rsidR="000101C7">
        <w:rPr>
          <w:rFonts w:eastAsia="Calibri"/>
        </w:rPr>
        <w:t xml:space="preserve">8.15. </w:t>
      </w:r>
      <w:r w:rsidRPr="00B73F18">
        <w:rPr>
          <w:rFonts w:eastAsia="Calibri"/>
        </w:rPr>
        <w:t>A Contratada obriga-se a manter, durante toda a execução do contrato, em compatibilidade com as obrigações assumidas, todas as condições de habilitação e qualificação exigidas na Licitação.</w:t>
      </w:r>
    </w:p>
    <w:p w:rsidR="00B73F18" w:rsidRPr="00B73F18" w:rsidRDefault="006964F6" w:rsidP="006964F6">
      <w:pPr>
        <w:spacing w:after="0"/>
        <w:rPr>
          <w:rFonts w:eastAsia="Calibri"/>
        </w:rPr>
      </w:pPr>
      <w:r>
        <w:rPr>
          <w:rFonts w:eastAsia="Calibri"/>
        </w:rPr>
        <w:t xml:space="preserve">8.16. </w:t>
      </w:r>
      <w:r w:rsidR="00B73F18" w:rsidRPr="00B73F18">
        <w:rPr>
          <w:rFonts w:eastAsia="Calibri"/>
        </w:rPr>
        <w:t>Prestar o serviço no tempo, lugar e forma estabelecidos na AF ou Contrato.</w:t>
      </w:r>
    </w:p>
    <w:p w:rsidR="00B73F18" w:rsidRPr="00B73F18" w:rsidRDefault="006964F6" w:rsidP="006964F6">
      <w:pPr>
        <w:spacing w:after="0"/>
        <w:rPr>
          <w:rFonts w:eastAsia="Calibri"/>
        </w:rPr>
      </w:pPr>
      <w:r>
        <w:rPr>
          <w:rFonts w:eastAsia="Calibri"/>
        </w:rPr>
        <w:t xml:space="preserve">8.17. </w:t>
      </w:r>
      <w:r w:rsidR="00B73F18" w:rsidRPr="00B73F18">
        <w:rPr>
          <w:rFonts w:eastAsia="Calibri"/>
        </w:rPr>
        <w:t>Responsabilizar-se por todos os encargos de possível demanda trabalhista, civil ou penal, relacionada à execução do Contrato, originariamente ou vinculada por prevenção, conexão ou continência.</w:t>
      </w:r>
    </w:p>
    <w:p w:rsidR="00B73F18" w:rsidRPr="00B73F18" w:rsidRDefault="006964F6" w:rsidP="006964F6">
      <w:pPr>
        <w:spacing w:after="0"/>
        <w:rPr>
          <w:rFonts w:eastAsia="Calibri"/>
        </w:rPr>
      </w:pPr>
      <w:r>
        <w:rPr>
          <w:rFonts w:eastAsia="Calibri"/>
        </w:rPr>
        <w:t xml:space="preserve">8.18. </w:t>
      </w:r>
      <w:r w:rsidR="00B73F18" w:rsidRPr="00B73F18">
        <w:rPr>
          <w:rFonts w:eastAsia="Calibri"/>
        </w:rPr>
        <w:t>Responsabilizar-se por todos os encargos previdenciários e obrigações sociais previstos na legislação social e trabalhista em vigor, obrigando-se a saldá-los na época própria, uma vez que, os seus empregados não manterão nenhum vínculo empregatício com a CONTRATANTE.</w:t>
      </w:r>
    </w:p>
    <w:p w:rsidR="00B73F18" w:rsidRPr="00B73F18" w:rsidRDefault="006964F6" w:rsidP="006964F6">
      <w:pPr>
        <w:spacing w:after="0"/>
        <w:rPr>
          <w:rFonts w:eastAsia="Calibri"/>
        </w:rPr>
      </w:pPr>
      <w:r>
        <w:rPr>
          <w:rFonts w:eastAsia="Calibri"/>
        </w:rPr>
        <w:t xml:space="preserve">8.19. </w:t>
      </w:r>
      <w:r w:rsidR="00B73F18" w:rsidRPr="00B73F18">
        <w:rPr>
          <w:rFonts w:eastAsia="Calibri"/>
        </w:rPr>
        <w:t>Comunicar imediatamente à Contratante, a eventual alteração no endereço de sua sede, telefone(s), e-mail e fax para contato.</w:t>
      </w:r>
    </w:p>
    <w:p w:rsidR="00B73F18" w:rsidRDefault="006964F6" w:rsidP="006964F6">
      <w:pPr>
        <w:spacing w:after="0"/>
        <w:rPr>
          <w:rFonts w:eastAsia="Calibri"/>
        </w:rPr>
      </w:pPr>
      <w:r>
        <w:rPr>
          <w:rFonts w:eastAsia="Calibri"/>
        </w:rPr>
        <w:t xml:space="preserve">8.20. </w:t>
      </w:r>
      <w:r w:rsidR="00B73F18" w:rsidRPr="00B73F18">
        <w:rPr>
          <w:rFonts w:eastAsia="Calibri"/>
        </w:rPr>
        <w:t>Cumprir as demais obrigações dispostas no Edital e seus Anexos.</w:t>
      </w:r>
    </w:p>
    <w:p w:rsidR="00C14106" w:rsidRPr="00B73F18" w:rsidRDefault="00C14106" w:rsidP="00C14106">
      <w:pPr>
        <w:pStyle w:val="Ttulo2"/>
        <w:numPr>
          <w:ilvl w:val="0"/>
          <w:numId w:val="3"/>
        </w:numPr>
        <w:rPr>
          <w:rFonts w:eastAsia="Calibri"/>
        </w:rPr>
      </w:pPr>
      <w:r>
        <w:rPr>
          <w:rFonts w:eastAsia="Calibri"/>
        </w:rPr>
        <w:t>DO PAGAMENTO</w:t>
      </w:r>
    </w:p>
    <w:p w:rsidR="006964F6" w:rsidRPr="00E14863" w:rsidRDefault="006964F6" w:rsidP="006964F6">
      <w:pPr>
        <w:rPr>
          <w:rFonts w:eastAsia="Calibri"/>
        </w:rPr>
      </w:pPr>
      <w:r w:rsidRPr="00E14863">
        <w:rPr>
          <w:rFonts w:eastAsia="Calibri"/>
        </w:rPr>
        <w:t xml:space="preserve">9.1. </w:t>
      </w:r>
      <w:r w:rsidR="00DA5BA4" w:rsidRPr="00E14863">
        <w:rPr>
          <w:szCs w:val="20"/>
        </w:rPr>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14106" w:rsidRDefault="00C14106" w:rsidP="00C14106">
      <w:pPr>
        <w:pStyle w:val="Ttulo2"/>
        <w:numPr>
          <w:ilvl w:val="0"/>
          <w:numId w:val="3"/>
        </w:numPr>
        <w:rPr>
          <w:rFonts w:eastAsia="Calibri"/>
        </w:rPr>
      </w:pPr>
      <w:r>
        <w:rPr>
          <w:rFonts w:eastAsia="Calibri"/>
        </w:rPr>
        <w:t>DO CONTROLE DE EXECUÇÃO</w:t>
      </w:r>
    </w:p>
    <w:p w:rsidR="006964F6" w:rsidRPr="00C73A94" w:rsidRDefault="006964F6" w:rsidP="006964F6">
      <w:pPr>
        <w:spacing w:after="0"/>
        <w:rPr>
          <w:rFonts w:eastAsia="Calibri"/>
        </w:rPr>
      </w:pPr>
      <w:r>
        <w:rPr>
          <w:rFonts w:eastAsia="Calibri"/>
        </w:rPr>
        <w:t xml:space="preserve">10.1. </w:t>
      </w:r>
      <w:r w:rsidRPr="006964F6">
        <w:rPr>
          <w:rFonts w:eastAsia="Calibri"/>
        </w:rPr>
        <w:t xml:space="preserve">O órgão deve acompanhar e fiscalizar a conformidade da prestação dos serviços e da alocação dos recursos necessários, de forma a assegurar o perfeito cumprimento do serviço, </w:t>
      </w:r>
      <w:r w:rsidRPr="00C73A94">
        <w:rPr>
          <w:rFonts w:eastAsia="Calibri"/>
        </w:rPr>
        <w:t xml:space="preserve">por meio de um representante especialmente designado, na forma dos </w:t>
      </w:r>
      <w:proofErr w:type="spellStart"/>
      <w:r w:rsidRPr="00C73A94">
        <w:rPr>
          <w:rFonts w:eastAsia="Calibri"/>
        </w:rPr>
        <w:t>arts</w:t>
      </w:r>
      <w:proofErr w:type="spellEnd"/>
      <w:r w:rsidRPr="00C73A94">
        <w:rPr>
          <w:rFonts w:eastAsia="Calibri"/>
        </w:rPr>
        <w:t>. 67 e 73 da Lei nº 8.666, de 1993.</w:t>
      </w:r>
    </w:p>
    <w:p w:rsidR="006964F6" w:rsidRPr="006964F6" w:rsidRDefault="006964F6" w:rsidP="006964F6">
      <w:pPr>
        <w:spacing w:after="0"/>
        <w:rPr>
          <w:rFonts w:eastAsia="Calibri"/>
        </w:rPr>
      </w:pPr>
      <w:r w:rsidRPr="006964F6">
        <w:rPr>
          <w:rFonts w:eastAsia="Calibri"/>
        </w:rPr>
        <w:t>1</w:t>
      </w:r>
      <w:r>
        <w:rPr>
          <w:rFonts w:eastAsia="Calibri"/>
        </w:rPr>
        <w:t>0</w:t>
      </w:r>
      <w:r w:rsidRPr="006964F6">
        <w:rPr>
          <w:rFonts w:eastAsia="Calibri"/>
        </w:rPr>
        <w:t>.2.</w:t>
      </w:r>
      <w:r>
        <w:rPr>
          <w:rFonts w:eastAsia="Calibri"/>
        </w:rPr>
        <w:t xml:space="preserve"> </w:t>
      </w:r>
      <w:r w:rsidRPr="006964F6">
        <w:rPr>
          <w:rFonts w:eastAsia="Calibri"/>
        </w:rPr>
        <w:t>O representante da Contratante deverá ter a experiência necessária para o acompanhamento e controle da execução dos serviços;</w:t>
      </w:r>
    </w:p>
    <w:p w:rsidR="006964F6" w:rsidRPr="006964F6" w:rsidRDefault="006964F6" w:rsidP="006964F6">
      <w:pPr>
        <w:spacing w:after="0"/>
        <w:rPr>
          <w:rFonts w:eastAsia="Calibri"/>
        </w:rPr>
      </w:pPr>
      <w:r>
        <w:rPr>
          <w:rFonts w:eastAsia="Calibri"/>
        </w:rPr>
        <w:t xml:space="preserve">10.3. </w:t>
      </w:r>
      <w:r w:rsidRPr="006964F6">
        <w:rPr>
          <w:rFonts w:eastAsia="Calibri"/>
        </w:rPr>
        <w:t>A verificação da adequação da prestação do serviço deverá ser realizada com base nos critérios previstos neste Termo de Referência, em especial aqueles relativos aos índices de produtividade.</w:t>
      </w:r>
    </w:p>
    <w:p w:rsidR="006964F6" w:rsidRPr="006964F6" w:rsidRDefault="006964F6" w:rsidP="006964F6">
      <w:pPr>
        <w:spacing w:after="0"/>
        <w:rPr>
          <w:rFonts w:eastAsia="Calibri"/>
        </w:rPr>
      </w:pPr>
      <w:r w:rsidRPr="006964F6">
        <w:rPr>
          <w:rFonts w:eastAsia="Calibri"/>
        </w:rPr>
        <w:t>1</w:t>
      </w:r>
      <w:r>
        <w:rPr>
          <w:rFonts w:eastAsia="Calibri"/>
        </w:rPr>
        <w:t>0</w:t>
      </w:r>
      <w:r w:rsidRPr="006964F6">
        <w:rPr>
          <w:rFonts w:eastAsia="Calibri"/>
        </w:rPr>
        <w:t>.4.</w:t>
      </w:r>
      <w:r>
        <w:rPr>
          <w:rFonts w:eastAsia="Calibri"/>
        </w:rPr>
        <w:t xml:space="preserve"> </w:t>
      </w:r>
      <w:r w:rsidRPr="006964F6">
        <w:rPr>
          <w:rFonts w:eastAsia="Calibri"/>
        </w:rPr>
        <w:t xml:space="preserve">A conformidade do material a ser utilizado na execução dos serviços deverá ser verificada juntamente com o documento da Contratada que contenha a relação detalhada dos mesmos, de acordo com o estabelecido no Termo de Referência e na proposta, informando as respectivas quantidades e especificações técnicas, tais como: </w:t>
      </w:r>
      <w:proofErr w:type="gramStart"/>
      <w:r w:rsidRPr="006964F6">
        <w:rPr>
          <w:rFonts w:eastAsia="Calibri"/>
        </w:rPr>
        <w:t>marca,</w:t>
      </w:r>
      <w:proofErr w:type="gramEnd"/>
      <w:r w:rsidRPr="006964F6">
        <w:rPr>
          <w:rFonts w:eastAsia="Calibri"/>
        </w:rPr>
        <w:t xml:space="preserve"> qualidade e forma de uso.</w:t>
      </w:r>
    </w:p>
    <w:p w:rsidR="006964F6" w:rsidRPr="006964F6" w:rsidRDefault="006964F6" w:rsidP="006964F6">
      <w:pPr>
        <w:spacing w:after="0"/>
        <w:rPr>
          <w:rFonts w:eastAsia="Calibri"/>
        </w:rPr>
      </w:pPr>
      <w:r w:rsidRPr="006964F6">
        <w:rPr>
          <w:rFonts w:eastAsia="Calibri"/>
        </w:rPr>
        <w:t>1</w:t>
      </w:r>
      <w:r>
        <w:rPr>
          <w:rFonts w:eastAsia="Calibri"/>
        </w:rPr>
        <w:t>0</w:t>
      </w:r>
      <w:r w:rsidRPr="006964F6">
        <w:rPr>
          <w:rFonts w:eastAsia="Calibri"/>
        </w:rPr>
        <w:t>.5.</w:t>
      </w:r>
      <w:r>
        <w:rPr>
          <w:rFonts w:eastAsia="Calibri"/>
        </w:rPr>
        <w:t xml:space="preserve"> </w:t>
      </w:r>
      <w:r w:rsidRPr="006964F6">
        <w:rPr>
          <w:rFonts w:eastAsia="Calibri"/>
        </w:rPr>
        <w:t>O representante da Administração anotará em registro próprio todas as ocorrências relacionadas com a execução dos serviços, indicando dia, mês e ano, bem como o nome dos empregados eventualmente envolvidos, adotando as providências necessárias ao fiel cumprimento das cláusulas contratuais e comunicando a autoridade competente, quando for o caso, conforme o disposto nos §§ 1º e 2º do artigo 67 da Lei nº 8.666, de 1993.</w:t>
      </w:r>
    </w:p>
    <w:p w:rsidR="006964F6" w:rsidRDefault="006964F6" w:rsidP="006964F6">
      <w:pPr>
        <w:spacing w:after="0"/>
        <w:rPr>
          <w:rFonts w:eastAsia="Calibri"/>
        </w:rPr>
      </w:pPr>
      <w:r w:rsidRPr="006964F6">
        <w:rPr>
          <w:rFonts w:eastAsia="Calibri"/>
        </w:rPr>
        <w:t>1</w:t>
      </w:r>
      <w:r>
        <w:rPr>
          <w:rFonts w:eastAsia="Calibri"/>
        </w:rPr>
        <w:t>0</w:t>
      </w:r>
      <w:r w:rsidRPr="006964F6">
        <w:rPr>
          <w:rFonts w:eastAsia="Calibri"/>
        </w:rPr>
        <w:t>.6.</w:t>
      </w:r>
      <w:r>
        <w:rPr>
          <w:rFonts w:eastAsia="Calibri"/>
        </w:rPr>
        <w:t xml:space="preserve"> </w:t>
      </w:r>
      <w:r w:rsidRPr="006964F6">
        <w:rPr>
          <w:rFonts w:eastAsia="Calibri"/>
        </w:rPr>
        <w:t>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e prepostos, de conformidade com o artigo 70 da Lei nº 8.666, de 1993.</w:t>
      </w:r>
    </w:p>
    <w:p w:rsidR="00FB0798" w:rsidRDefault="00FB0798" w:rsidP="006964F6">
      <w:pPr>
        <w:spacing w:after="0"/>
        <w:rPr>
          <w:rFonts w:eastAsia="Calibri"/>
        </w:rPr>
      </w:pPr>
    </w:p>
    <w:p w:rsidR="00FB0798" w:rsidRDefault="00FB0798" w:rsidP="006964F6">
      <w:pPr>
        <w:spacing w:after="0"/>
        <w:rPr>
          <w:rFonts w:eastAsia="Calibri"/>
        </w:rPr>
      </w:pPr>
    </w:p>
    <w:p w:rsidR="00FB0798" w:rsidRDefault="00FB0798" w:rsidP="006964F6">
      <w:pPr>
        <w:spacing w:after="0"/>
        <w:rPr>
          <w:rFonts w:eastAsia="Calibri"/>
        </w:rPr>
      </w:pPr>
    </w:p>
    <w:p w:rsidR="00FB0798" w:rsidRDefault="00FB0798" w:rsidP="006964F6">
      <w:pPr>
        <w:spacing w:after="0"/>
        <w:rPr>
          <w:rFonts w:eastAsia="Calibri"/>
        </w:rPr>
      </w:pPr>
    </w:p>
    <w:p w:rsidR="00FB0798" w:rsidRDefault="00FB0798" w:rsidP="006964F6">
      <w:pPr>
        <w:spacing w:after="0"/>
        <w:rPr>
          <w:rFonts w:eastAsia="Calibri"/>
        </w:rPr>
      </w:pPr>
    </w:p>
    <w:p w:rsidR="0047207D" w:rsidRPr="0047207D" w:rsidRDefault="0047207D" w:rsidP="0047207D">
      <w:pPr>
        <w:pStyle w:val="Ttulo1"/>
        <w:jc w:val="center"/>
        <w:rPr>
          <w:u w:val="single"/>
        </w:rPr>
      </w:pPr>
      <w:r w:rsidRPr="0047207D">
        <w:rPr>
          <w:u w:val="single"/>
        </w:rPr>
        <w:t>ANEXO II</w:t>
      </w:r>
    </w:p>
    <w:p w:rsidR="0047207D" w:rsidRDefault="0047207D" w:rsidP="0047207D">
      <w:pPr>
        <w:autoSpaceDE w:val="0"/>
        <w:autoSpaceDN w:val="0"/>
        <w:adjustRightInd w:val="0"/>
        <w:spacing w:after="0"/>
        <w:jc w:val="center"/>
        <w:rPr>
          <w:rFonts w:eastAsia="Calibri"/>
          <w:b/>
          <w:bCs/>
          <w:szCs w:val="20"/>
        </w:rPr>
      </w:pPr>
    </w:p>
    <w:p w:rsidR="0047207D" w:rsidRPr="00F96E87" w:rsidRDefault="0047207D" w:rsidP="0047207D">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A63B64">
        <w:rPr>
          <w:rFonts w:eastAsia="Calibri"/>
          <w:b/>
          <w:bCs/>
          <w:szCs w:val="20"/>
        </w:rPr>
        <w:t>3</w:t>
      </w:r>
      <w:r w:rsidRPr="00F96E87">
        <w:rPr>
          <w:rFonts w:eastAsia="Calibri"/>
          <w:b/>
          <w:bCs/>
          <w:szCs w:val="20"/>
        </w:rPr>
        <w:t>/2018</w:t>
      </w:r>
    </w:p>
    <w:p w:rsidR="0047207D" w:rsidRDefault="0047207D" w:rsidP="0047207D">
      <w:pPr>
        <w:autoSpaceDE w:val="0"/>
        <w:autoSpaceDN w:val="0"/>
        <w:adjustRightInd w:val="0"/>
        <w:spacing w:after="0"/>
        <w:jc w:val="center"/>
        <w:rPr>
          <w:rFonts w:eastAsia="Calibri"/>
          <w:b/>
          <w:bCs/>
          <w:szCs w:val="20"/>
        </w:rPr>
      </w:pPr>
      <w:r w:rsidRPr="00F96E87">
        <w:rPr>
          <w:rFonts w:eastAsia="Calibri"/>
          <w:b/>
          <w:bCs/>
          <w:szCs w:val="20"/>
        </w:rPr>
        <w:t>PREGÃO PRESENCIAL Nº 00</w:t>
      </w:r>
      <w:r w:rsidR="00A63B64">
        <w:rPr>
          <w:rFonts w:eastAsia="Calibri"/>
          <w:b/>
          <w:bCs/>
          <w:szCs w:val="20"/>
        </w:rPr>
        <w:t>3</w:t>
      </w:r>
      <w:r w:rsidRPr="00F96E87">
        <w:rPr>
          <w:rFonts w:eastAsia="Calibri"/>
          <w:b/>
          <w:bCs/>
          <w:szCs w:val="20"/>
        </w:rPr>
        <w:t>/2018</w:t>
      </w:r>
    </w:p>
    <w:p w:rsidR="0047207D" w:rsidRPr="00C14106" w:rsidRDefault="0047207D" w:rsidP="0047207D">
      <w:pPr>
        <w:autoSpaceDE w:val="0"/>
        <w:autoSpaceDN w:val="0"/>
        <w:adjustRightInd w:val="0"/>
        <w:jc w:val="center"/>
        <w:rPr>
          <w:rFonts w:eastAsia="Calibri"/>
          <w:b/>
          <w:bCs/>
          <w:szCs w:val="20"/>
        </w:rPr>
      </w:pPr>
    </w:p>
    <w:p w:rsidR="0047207D" w:rsidRPr="00C14106" w:rsidRDefault="0047207D" w:rsidP="0047207D">
      <w:pPr>
        <w:autoSpaceDE w:val="0"/>
        <w:autoSpaceDN w:val="0"/>
        <w:adjustRightInd w:val="0"/>
        <w:jc w:val="center"/>
        <w:rPr>
          <w:rFonts w:eastAsia="Calibri"/>
          <w:b/>
          <w:bCs/>
          <w:szCs w:val="20"/>
        </w:rPr>
      </w:pPr>
    </w:p>
    <w:p w:rsidR="00C14106" w:rsidRPr="00C14106" w:rsidRDefault="00C14106" w:rsidP="00C14106">
      <w:pPr>
        <w:pStyle w:val="Corpodetexto"/>
        <w:spacing w:before="2"/>
        <w:jc w:val="center"/>
        <w:rPr>
          <w:rFonts w:ascii="Times New Roman" w:hAnsi="Times New Roman"/>
          <w:szCs w:val="20"/>
          <w:u w:val="single"/>
        </w:rPr>
      </w:pPr>
      <w:r w:rsidRPr="00C14106">
        <w:rPr>
          <w:rFonts w:ascii="Times New Roman" w:hAnsi="Times New Roman"/>
          <w:szCs w:val="20"/>
          <w:u w:val="single"/>
        </w:rPr>
        <w:t>DECLARAÇÃO DE HABILITAÇÃO E ACEITAÇÃO DO EDITAL</w:t>
      </w: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jc w:val="both"/>
        <w:rPr>
          <w:rFonts w:ascii="Times New Roman" w:hAnsi="Times New Roman"/>
          <w:b w:val="0"/>
          <w:szCs w:val="20"/>
        </w:rPr>
      </w:pPr>
      <w:r w:rsidRPr="00C14106">
        <w:rPr>
          <w:rFonts w:ascii="Times New Roman" w:hAnsi="Times New Roman"/>
          <w:b w:val="0"/>
          <w:szCs w:val="20"/>
        </w:rPr>
        <w:t>A empresa</w:t>
      </w:r>
      <w:proofErr w:type="gramStart"/>
      <w:r w:rsidRPr="00C14106">
        <w:rPr>
          <w:rFonts w:ascii="Times New Roman" w:hAnsi="Times New Roman"/>
          <w:b w:val="0"/>
          <w:szCs w:val="20"/>
        </w:rPr>
        <w:t>....................................................</w:t>
      </w:r>
      <w:proofErr w:type="gramEnd"/>
      <w:r w:rsidRPr="00C14106">
        <w:rPr>
          <w:rFonts w:ascii="Times New Roman" w:hAnsi="Times New Roman"/>
          <w:b w:val="0"/>
          <w:szCs w:val="20"/>
        </w:rPr>
        <w:t>, inscrita no CNPJ sob o  nº........................................,</w:t>
      </w:r>
    </w:p>
    <w:p w:rsidR="00C14106" w:rsidRPr="00C14106" w:rsidRDefault="00C14106" w:rsidP="00C14106">
      <w:pPr>
        <w:pStyle w:val="Corpodetexto"/>
        <w:spacing w:before="2"/>
        <w:jc w:val="both"/>
        <w:rPr>
          <w:rFonts w:ascii="Times New Roman" w:hAnsi="Times New Roman"/>
          <w:b w:val="0"/>
          <w:szCs w:val="20"/>
        </w:rPr>
      </w:pPr>
      <w:proofErr w:type="gramStart"/>
      <w:r w:rsidRPr="00C14106">
        <w:rPr>
          <w:rFonts w:ascii="Times New Roman" w:hAnsi="Times New Roman"/>
          <w:b w:val="0"/>
          <w:szCs w:val="20"/>
        </w:rPr>
        <w:t>licitante</w:t>
      </w:r>
      <w:proofErr w:type="gramEnd"/>
      <w:r w:rsidRPr="00C14106">
        <w:rPr>
          <w:rFonts w:ascii="Times New Roman" w:hAnsi="Times New Roman"/>
          <w:b w:val="0"/>
          <w:szCs w:val="20"/>
        </w:rPr>
        <w:t xml:space="preserve"> no presente processo licitatório, promovido pelo Município de </w:t>
      </w:r>
      <w:r w:rsidR="00FF68C2">
        <w:rPr>
          <w:rFonts w:ascii="Times New Roman" w:hAnsi="Times New Roman"/>
          <w:b w:val="0"/>
          <w:szCs w:val="20"/>
        </w:rPr>
        <w:t xml:space="preserve">Descanso </w:t>
      </w:r>
      <w:r w:rsidRPr="00C14106">
        <w:rPr>
          <w:rFonts w:ascii="Times New Roman" w:hAnsi="Times New Roman"/>
          <w:b w:val="0"/>
          <w:szCs w:val="20"/>
        </w:rPr>
        <w:t xml:space="preserve">- SC, declara, por meio de seu representante, </w:t>
      </w:r>
      <w:proofErr w:type="spellStart"/>
      <w:r w:rsidRPr="00C14106">
        <w:rPr>
          <w:rFonts w:ascii="Times New Roman" w:hAnsi="Times New Roman"/>
          <w:b w:val="0"/>
          <w:szCs w:val="20"/>
        </w:rPr>
        <w:t>Sr</w:t>
      </w:r>
      <w:proofErr w:type="spellEnd"/>
      <w:r w:rsidRPr="00C14106">
        <w:rPr>
          <w:rFonts w:ascii="Times New Roman" w:hAnsi="Times New Roman"/>
          <w:b w:val="0"/>
          <w:szCs w:val="20"/>
        </w:rPr>
        <w:t xml:space="preserve"> (a)................................ </w:t>
      </w:r>
      <w:proofErr w:type="gramStart"/>
      <w:r w:rsidRPr="00C14106">
        <w:rPr>
          <w:rFonts w:ascii="Times New Roman" w:hAnsi="Times New Roman"/>
          <w:b w:val="0"/>
          <w:szCs w:val="20"/>
        </w:rPr>
        <w:t>.......................................................</w:t>
      </w:r>
      <w:proofErr w:type="gramEnd"/>
      <w:r w:rsidRPr="00C14106">
        <w:rPr>
          <w:rFonts w:ascii="Times New Roman" w:hAnsi="Times New Roman"/>
          <w:b w:val="0"/>
          <w:szCs w:val="20"/>
        </w:rPr>
        <w:t>, que</w:t>
      </w:r>
    </w:p>
    <w:p w:rsidR="00C14106" w:rsidRPr="00C14106" w:rsidRDefault="00C14106" w:rsidP="00C14106">
      <w:pPr>
        <w:pStyle w:val="Corpodetexto"/>
        <w:spacing w:before="2"/>
        <w:jc w:val="both"/>
        <w:rPr>
          <w:rFonts w:ascii="Times New Roman" w:hAnsi="Times New Roman"/>
          <w:b w:val="0"/>
          <w:szCs w:val="20"/>
        </w:rPr>
      </w:pPr>
      <w:proofErr w:type="gramStart"/>
      <w:r w:rsidRPr="00C14106">
        <w:rPr>
          <w:rFonts w:ascii="Times New Roman" w:hAnsi="Times New Roman"/>
          <w:b w:val="0"/>
          <w:szCs w:val="20"/>
        </w:rPr>
        <w:t>está</w:t>
      </w:r>
      <w:proofErr w:type="gramEnd"/>
      <w:r w:rsidRPr="00C14106">
        <w:rPr>
          <w:rFonts w:ascii="Times New Roman" w:hAnsi="Times New Roman"/>
          <w:b w:val="0"/>
          <w:szCs w:val="20"/>
        </w:rPr>
        <w:t xml:space="preserve"> regular com a Fazenda Nacional, Estadual e Municipal, com FGTS, bem como que atende a todas as exigências de habilitação constantes no edital do referido certame e que aceita as condições do presente edital, sem restrições de qualquer natureza, e que se vencedora fornecerá o objeto desta licitação pelo preço proposto.</w:t>
      </w: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jc w:val="center"/>
        <w:rPr>
          <w:rFonts w:ascii="Times New Roman" w:hAnsi="Times New Roman"/>
          <w:b w:val="0"/>
          <w:szCs w:val="20"/>
        </w:rPr>
      </w:pPr>
      <w:r>
        <w:rPr>
          <w:rFonts w:ascii="Times New Roman" w:hAnsi="Times New Roman"/>
          <w:b w:val="0"/>
          <w:szCs w:val="20"/>
        </w:rPr>
        <w:t>________________________</w:t>
      </w:r>
      <w:r w:rsidRPr="00C14106">
        <w:rPr>
          <w:rFonts w:ascii="Times New Roman" w:hAnsi="Times New Roman"/>
          <w:b w:val="0"/>
          <w:szCs w:val="20"/>
        </w:rPr>
        <w:t>,</w:t>
      </w:r>
      <w:r>
        <w:rPr>
          <w:rFonts w:ascii="Times New Roman" w:hAnsi="Times New Roman"/>
          <w:b w:val="0"/>
          <w:szCs w:val="20"/>
        </w:rPr>
        <w:t>____________</w:t>
      </w:r>
      <w:proofErr w:type="spellStart"/>
      <w:r w:rsidRPr="00C14106">
        <w:rPr>
          <w:rFonts w:ascii="Times New Roman" w:hAnsi="Times New Roman"/>
          <w:b w:val="0"/>
          <w:szCs w:val="20"/>
        </w:rPr>
        <w:t>de</w:t>
      </w:r>
      <w:r>
        <w:rPr>
          <w:rFonts w:ascii="Times New Roman" w:hAnsi="Times New Roman"/>
          <w:b w:val="0"/>
          <w:szCs w:val="20"/>
        </w:rPr>
        <w:t>____________</w:t>
      </w:r>
      <w:r w:rsidRPr="00C14106">
        <w:rPr>
          <w:rFonts w:ascii="Times New Roman" w:hAnsi="Times New Roman"/>
          <w:b w:val="0"/>
          <w:szCs w:val="20"/>
        </w:rPr>
        <w:t>de</w:t>
      </w:r>
      <w:proofErr w:type="spellEnd"/>
      <w:r w:rsidRPr="00C14106">
        <w:rPr>
          <w:rFonts w:ascii="Times New Roman" w:hAnsi="Times New Roman"/>
          <w:b w:val="0"/>
          <w:szCs w:val="20"/>
        </w:rPr>
        <w:t xml:space="preserve"> 2018.</w:t>
      </w: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Default="00C14106" w:rsidP="00C14106">
      <w:pPr>
        <w:pStyle w:val="Corpodetexto"/>
        <w:spacing w:before="2"/>
        <w:rPr>
          <w:rFonts w:ascii="Times New Roman" w:hAnsi="Times New Roman"/>
          <w:b w:val="0"/>
          <w:szCs w:val="20"/>
        </w:rPr>
      </w:pPr>
    </w:p>
    <w:p w:rsidR="00C14106" w:rsidRDefault="00C14106" w:rsidP="00C14106">
      <w:pPr>
        <w:pStyle w:val="Corpodetexto"/>
        <w:spacing w:before="2"/>
        <w:rPr>
          <w:rFonts w:ascii="Times New Roman" w:hAnsi="Times New Roman"/>
          <w:b w:val="0"/>
          <w:szCs w:val="20"/>
        </w:rPr>
      </w:pPr>
    </w:p>
    <w:p w:rsidR="00C14106" w:rsidRDefault="00C14106" w:rsidP="00C14106">
      <w:pPr>
        <w:pStyle w:val="Corpodetexto"/>
        <w:spacing w:before="2"/>
        <w:rPr>
          <w:rFonts w:ascii="Times New Roman" w:hAnsi="Times New Roman"/>
          <w:b w:val="0"/>
          <w:szCs w:val="20"/>
        </w:rPr>
      </w:pPr>
    </w:p>
    <w:p w:rsidR="00B81CE1" w:rsidRPr="00C14106" w:rsidRDefault="00B81CE1" w:rsidP="00B81CE1">
      <w:pPr>
        <w:spacing w:after="0"/>
        <w:jc w:val="center"/>
        <w:rPr>
          <w:szCs w:val="20"/>
        </w:rPr>
      </w:pPr>
      <w:r w:rsidRPr="00C14106">
        <w:rPr>
          <w:szCs w:val="20"/>
        </w:rPr>
        <w:t>______________________________________</w:t>
      </w:r>
    </w:p>
    <w:p w:rsidR="00B81CE1" w:rsidRPr="00C14106" w:rsidRDefault="00B81CE1" w:rsidP="00B81CE1">
      <w:pPr>
        <w:spacing w:after="0"/>
        <w:jc w:val="center"/>
        <w:rPr>
          <w:szCs w:val="20"/>
        </w:rPr>
      </w:pPr>
      <w:r w:rsidRPr="00C14106">
        <w:rPr>
          <w:szCs w:val="20"/>
        </w:rPr>
        <w:t>Nome e Assinatura</w:t>
      </w:r>
    </w:p>
    <w:p w:rsidR="00B81CE1" w:rsidRPr="00C14106" w:rsidRDefault="00B81CE1" w:rsidP="00B81CE1">
      <w:pPr>
        <w:spacing w:after="0"/>
        <w:jc w:val="center"/>
        <w:rPr>
          <w:szCs w:val="20"/>
        </w:rPr>
      </w:pPr>
      <w:r w:rsidRPr="00C14106">
        <w:rPr>
          <w:szCs w:val="20"/>
        </w:rPr>
        <w:t>(representante legal)</w:t>
      </w:r>
    </w:p>
    <w:p w:rsidR="00B81CE1" w:rsidRDefault="00B81CE1" w:rsidP="00B81CE1">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5E2392" w:rsidRDefault="005E2392" w:rsidP="00C14106">
      <w:pPr>
        <w:pStyle w:val="Corpodetexto"/>
        <w:spacing w:before="2"/>
        <w:jc w:val="center"/>
        <w:rPr>
          <w:rFonts w:ascii="Times New Roman" w:hAnsi="Times New Roman"/>
          <w:b w:val="0"/>
          <w:szCs w:val="20"/>
        </w:rPr>
      </w:pPr>
    </w:p>
    <w:p w:rsidR="005E2392" w:rsidRDefault="005E2392" w:rsidP="00C14106">
      <w:pPr>
        <w:pStyle w:val="Corpodetexto"/>
        <w:spacing w:before="2"/>
        <w:jc w:val="center"/>
        <w:rPr>
          <w:rFonts w:ascii="Times New Roman" w:hAnsi="Times New Roman"/>
          <w:b w:val="0"/>
          <w:szCs w:val="20"/>
        </w:rPr>
      </w:pPr>
    </w:p>
    <w:p w:rsidR="00C14106" w:rsidRPr="0047207D" w:rsidRDefault="00C14106" w:rsidP="00C14106">
      <w:pPr>
        <w:pStyle w:val="Ttulo1"/>
        <w:jc w:val="center"/>
        <w:rPr>
          <w:u w:val="single"/>
        </w:rPr>
      </w:pPr>
      <w:r w:rsidRPr="0047207D">
        <w:rPr>
          <w:u w:val="single"/>
        </w:rPr>
        <w:t xml:space="preserve">ANEXO </w:t>
      </w:r>
      <w:r>
        <w:rPr>
          <w:u w:val="single"/>
        </w:rPr>
        <w:t>I</w:t>
      </w:r>
      <w:r w:rsidRPr="0047207D">
        <w:rPr>
          <w:u w:val="single"/>
        </w:rPr>
        <w:t>II</w:t>
      </w:r>
    </w:p>
    <w:p w:rsidR="00C14106" w:rsidRDefault="00C14106" w:rsidP="00C14106">
      <w:pPr>
        <w:autoSpaceDE w:val="0"/>
        <w:autoSpaceDN w:val="0"/>
        <w:adjustRightInd w:val="0"/>
        <w:spacing w:after="0"/>
        <w:jc w:val="center"/>
        <w:rPr>
          <w:rFonts w:eastAsia="Calibri"/>
          <w:b/>
          <w:bCs/>
          <w:szCs w:val="20"/>
        </w:rPr>
      </w:pPr>
    </w:p>
    <w:p w:rsidR="00C14106" w:rsidRPr="00F96E87" w:rsidRDefault="00C14106" w:rsidP="00C14106">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A63B64">
        <w:rPr>
          <w:rFonts w:eastAsia="Calibri"/>
          <w:b/>
          <w:bCs/>
          <w:szCs w:val="20"/>
        </w:rPr>
        <w:t>3</w:t>
      </w:r>
      <w:r w:rsidRPr="00F96E87">
        <w:rPr>
          <w:rFonts w:eastAsia="Calibri"/>
          <w:b/>
          <w:bCs/>
          <w:szCs w:val="20"/>
        </w:rPr>
        <w:t>/2018</w:t>
      </w:r>
    </w:p>
    <w:p w:rsidR="00C14106" w:rsidRDefault="00C14106" w:rsidP="00C14106">
      <w:pPr>
        <w:autoSpaceDE w:val="0"/>
        <w:autoSpaceDN w:val="0"/>
        <w:adjustRightInd w:val="0"/>
        <w:spacing w:after="0"/>
        <w:jc w:val="center"/>
        <w:rPr>
          <w:rFonts w:eastAsia="Calibri"/>
          <w:b/>
          <w:bCs/>
          <w:szCs w:val="20"/>
        </w:rPr>
      </w:pPr>
      <w:r w:rsidRPr="00F96E87">
        <w:rPr>
          <w:rFonts w:eastAsia="Calibri"/>
          <w:b/>
          <w:bCs/>
          <w:szCs w:val="20"/>
        </w:rPr>
        <w:t>PREGÃO PRESENCIAL Nº 00</w:t>
      </w:r>
      <w:r w:rsidR="00A63B64">
        <w:rPr>
          <w:rFonts w:eastAsia="Calibri"/>
          <w:b/>
          <w:bCs/>
          <w:szCs w:val="20"/>
        </w:rPr>
        <w:t>3</w:t>
      </w:r>
      <w:r w:rsidRPr="00F96E87">
        <w:rPr>
          <w:rFonts w:eastAsia="Calibri"/>
          <w:b/>
          <w:bCs/>
          <w:szCs w:val="20"/>
        </w:rPr>
        <w:t>/2018</w:t>
      </w:r>
    </w:p>
    <w:p w:rsidR="00C14106" w:rsidRPr="00C14106" w:rsidRDefault="00C14106" w:rsidP="00C14106">
      <w:pPr>
        <w:autoSpaceDE w:val="0"/>
        <w:autoSpaceDN w:val="0"/>
        <w:adjustRightInd w:val="0"/>
        <w:jc w:val="center"/>
        <w:rPr>
          <w:rFonts w:eastAsia="Calibri"/>
          <w:b/>
          <w:bCs/>
          <w:szCs w:val="20"/>
        </w:rPr>
      </w:pPr>
    </w:p>
    <w:p w:rsidR="00C14106" w:rsidRPr="00C14106" w:rsidRDefault="00C14106" w:rsidP="00C14106">
      <w:pPr>
        <w:jc w:val="center"/>
        <w:rPr>
          <w:b/>
          <w:szCs w:val="20"/>
          <w:u w:val="single"/>
        </w:rPr>
      </w:pPr>
      <w:r w:rsidRPr="00C14106">
        <w:rPr>
          <w:b/>
          <w:szCs w:val="20"/>
          <w:u w:val="single"/>
        </w:rPr>
        <w:t>DECLARAÇÃO DE MICROEMPRESA OU EMPRESA DE PEQUENO PORTE</w:t>
      </w:r>
    </w:p>
    <w:p w:rsidR="00C14106" w:rsidRPr="00C14106" w:rsidRDefault="00C14106" w:rsidP="00C14106">
      <w:pPr>
        <w:rPr>
          <w:szCs w:val="20"/>
        </w:rPr>
      </w:pPr>
    </w:p>
    <w:p w:rsidR="00C14106" w:rsidRPr="00C14106" w:rsidRDefault="00C14106" w:rsidP="00C14106">
      <w:pPr>
        <w:rPr>
          <w:szCs w:val="20"/>
        </w:rPr>
      </w:pPr>
      <w:r w:rsidRPr="00C14106">
        <w:rPr>
          <w:szCs w:val="20"/>
        </w:rPr>
        <w:t xml:space="preserve">A empresa ___________________________________, inscrita no CNPJ sob o nº ____________________, por intermédio de seu representante legal, </w:t>
      </w:r>
      <w:proofErr w:type="gramStart"/>
      <w:r w:rsidRPr="00C14106">
        <w:rPr>
          <w:szCs w:val="20"/>
        </w:rPr>
        <w:t>o(</w:t>
      </w:r>
      <w:proofErr w:type="gramEnd"/>
      <w:r w:rsidRPr="00C14106">
        <w:rPr>
          <w:szCs w:val="20"/>
        </w:rPr>
        <w:t>a) Sr.(a.) _____________________________, portador(a) da Carteira de Identidade nº _______________, do CPF nº __________________, DECLARA, para fins do disposto no presente Edital supra referenciado, sob as sanções administrativas cabíveis e sob as penas da lei, que esta empresa, na presente data, é considerada:</w:t>
      </w:r>
    </w:p>
    <w:p w:rsidR="00C14106" w:rsidRPr="00C14106" w:rsidRDefault="00C14106" w:rsidP="00C14106">
      <w:pPr>
        <w:spacing w:after="0"/>
        <w:rPr>
          <w:szCs w:val="20"/>
        </w:rPr>
      </w:pPr>
      <w:proofErr w:type="gramStart"/>
      <w:r w:rsidRPr="00C14106">
        <w:rPr>
          <w:szCs w:val="20"/>
        </w:rPr>
        <w:t xml:space="preserve">( </w:t>
      </w:r>
      <w:proofErr w:type="gramEnd"/>
      <w:r w:rsidRPr="00C14106">
        <w:rPr>
          <w:szCs w:val="20"/>
        </w:rPr>
        <w:t>) MICROEMPRESA, conforme inciso I do art. 3.º da Lei Complementar nº 123, de 14/12/2006.</w:t>
      </w:r>
    </w:p>
    <w:p w:rsidR="00C14106" w:rsidRPr="00C14106" w:rsidRDefault="00C14106" w:rsidP="00C14106">
      <w:pPr>
        <w:spacing w:after="0"/>
        <w:rPr>
          <w:szCs w:val="20"/>
        </w:rPr>
      </w:pPr>
      <w:proofErr w:type="gramStart"/>
      <w:r w:rsidRPr="00C14106">
        <w:rPr>
          <w:szCs w:val="20"/>
        </w:rPr>
        <w:t xml:space="preserve">( </w:t>
      </w:r>
      <w:proofErr w:type="gramEnd"/>
      <w:r w:rsidRPr="00C14106">
        <w:rPr>
          <w:szCs w:val="20"/>
        </w:rPr>
        <w:t>) EMPRESA DE PEQUENO PORTE, conforme inciso II do art. 3.º da Lei Complementar nº 123, de 14/12/2006.</w:t>
      </w:r>
    </w:p>
    <w:p w:rsidR="00C14106" w:rsidRPr="00C14106" w:rsidRDefault="00C14106" w:rsidP="00C14106">
      <w:pPr>
        <w:rPr>
          <w:szCs w:val="20"/>
        </w:rPr>
      </w:pPr>
    </w:p>
    <w:p w:rsidR="00C14106" w:rsidRPr="00C14106" w:rsidRDefault="00C14106" w:rsidP="00C14106">
      <w:pPr>
        <w:rPr>
          <w:szCs w:val="20"/>
        </w:rPr>
      </w:pPr>
      <w:r w:rsidRPr="00C14106">
        <w:rPr>
          <w:szCs w:val="20"/>
        </w:rPr>
        <w:t>Declara ainda que a empresa está excluída das vedações constantes do § 4º do art. 3.º da Lei Complementar nº 123, de 14 de dezembro de 2006.</w:t>
      </w:r>
    </w:p>
    <w:p w:rsidR="00C14106" w:rsidRPr="00C14106" w:rsidRDefault="00C14106" w:rsidP="00C14106">
      <w:pPr>
        <w:rPr>
          <w:szCs w:val="20"/>
        </w:rPr>
      </w:pPr>
    </w:p>
    <w:p w:rsidR="00C14106" w:rsidRPr="00C14106" w:rsidRDefault="00C14106" w:rsidP="00C14106">
      <w:pPr>
        <w:rPr>
          <w:szCs w:val="20"/>
        </w:rPr>
      </w:pPr>
    </w:p>
    <w:p w:rsidR="00C14106" w:rsidRPr="00C14106" w:rsidRDefault="00C14106" w:rsidP="00C14106">
      <w:pPr>
        <w:pStyle w:val="Corpodetexto"/>
        <w:spacing w:before="2"/>
        <w:jc w:val="center"/>
        <w:rPr>
          <w:rFonts w:ascii="Times New Roman" w:hAnsi="Times New Roman"/>
          <w:b w:val="0"/>
          <w:szCs w:val="20"/>
        </w:rPr>
      </w:pPr>
      <w:r>
        <w:rPr>
          <w:rFonts w:ascii="Times New Roman" w:hAnsi="Times New Roman"/>
          <w:b w:val="0"/>
          <w:szCs w:val="20"/>
        </w:rPr>
        <w:t>________________________</w:t>
      </w:r>
      <w:r w:rsidRPr="00C14106">
        <w:rPr>
          <w:rFonts w:ascii="Times New Roman" w:hAnsi="Times New Roman"/>
          <w:b w:val="0"/>
          <w:szCs w:val="20"/>
        </w:rPr>
        <w:t>,</w:t>
      </w:r>
      <w:r>
        <w:rPr>
          <w:rFonts w:ascii="Times New Roman" w:hAnsi="Times New Roman"/>
          <w:b w:val="0"/>
          <w:szCs w:val="20"/>
        </w:rPr>
        <w:t>____________</w:t>
      </w:r>
      <w:proofErr w:type="spellStart"/>
      <w:r w:rsidRPr="00C14106">
        <w:rPr>
          <w:rFonts w:ascii="Times New Roman" w:hAnsi="Times New Roman"/>
          <w:b w:val="0"/>
          <w:szCs w:val="20"/>
        </w:rPr>
        <w:t>de</w:t>
      </w:r>
      <w:r>
        <w:rPr>
          <w:rFonts w:ascii="Times New Roman" w:hAnsi="Times New Roman"/>
          <w:b w:val="0"/>
          <w:szCs w:val="20"/>
        </w:rPr>
        <w:t>____________</w:t>
      </w:r>
      <w:r w:rsidRPr="00C14106">
        <w:rPr>
          <w:rFonts w:ascii="Times New Roman" w:hAnsi="Times New Roman"/>
          <w:b w:val="0"/>
          <w:szCs w:val="20"/>
        </w:rPr>
        <w:t>de</w:t>
      </w:r>
      <w:proofErr w:type="spellEnd"/>
      <w:r w:rsidRPr="00C14106">
        <w:rPr>
          <w:rFonts w:ascii="Times New Roman" w:hAnsi="Times New Roman"/>
          <w:b w:val="0"/>
          <w:szCs w:val="20"/>
        </w:rPr>
        <w:t xml:space="preserve"> 2018.</w:t>
      </w: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jc w:val="center"/>
        <w:rPr>
          <w:szCs w:val="20"/>
        </w:rPr>
      </w:pPr>
    </w:p>
    <w:p w:rsidR="00C14106" w:rsidRPr="00C14106" w:rsidRDefault="00C14106" w:rsidP="00C14106">
      <w:pPr>
        <w:jc w:val="center"/>
        <w:rPr>
          <w:szCs w:val="20"/>
        </w:rPr>
      </w:pPr>
    </w:p>
    <w:p w:rsidR="00C14106" w:rsidRDefault="00C14106" w:rsidP="00C14106">
      <w:pPr>
        <w:jc w:val="center"/>
        <w:rPr>
          <w:szCs w:val="20"/>
        </w:rPr>
      </w:pPr>
    </w:p>
    <w:p w:rsidR="00C14106" w:rsidRDefault="00C14106" w:rsidP="00C14106">
      <w:pPr>
        <w:jc w:val="center"/>
        <w:rPr>
          <w:szCs w:val="20"/>
        </w:rPr>
      </w:pPr>
    </w:p>
    <w:p w:rsidR="00C14106" w:rsidRPr="00C14106" w:rsidRDefault="00C14106" w:rsidP="00B81CE1">
      <w:pPr>
        <w:spacing w:after="0"/>
        <w:jc w:val="center"/>
        <w:rPr>
          <w:szCs w:val="20"/>
        </w:rPr>
      </w:pPr>
      <w:r w:rsidRPr="00C14106">
        <w:rPr>
          <w:szCs w:val="20"/>
        </w:rPr>
        <w:t>______________________________________</w:t>
      </w:r>
    </w:p>
    <w:p w:rsidR="00C14106" w:rsidRPr="00C14106" w:rsidRDefault="00C14106" w:rsidP="00B81CE1">
      <w:pPr>
        <w:spacing w:after="0"/>
        <w:jc w:val="center"/>
        <w:rPr>
          <w:szCs w:val="20"/>
        </w:rPr>
      </w:pPr>
      <w:r w:rsidRPr="00C14106">
        <w:rPr>
          <w:szCs w:val="20"/>
        </w:rPr>
        <w:t>Nome e Assinatura</w:t>
      </w:r>
    </w:p>
    <w:p w:rsidR="00C14106" w:rsidRPr="00C14106" w:rsidRDefault="00C14106" w:rsidP="00B81CE1">
      <w:pPr>
        <w:spacing w:after="0"/>
        <w:jc w:val="center"/>
        <w:rPr>
          <w:szCs w:val="20"/>
        </w:rPr>
      </w:pPr>
      <w:r w:rsidRPr="00C14106">
        <w:rPr>
          <w:szCs w:val="20"/>
        </w:rPr>
        <w:t>(representante legal)</w:t>
      </w: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FB0798"/>
    <w:p w:rsidR="00FB0798" w:rsidRDefault="00FB0798" w:rsidP="00FB0798"/>
    <w:p w:rsidR="00FB0798" w:rsidRDefault="00FB0798" w:rsidP="00FB0798"/>
    <w:p w:rsidR="00FB0798" w:rsidRDefault="00FB0798" w:rsidP="00FB0798"/>
    <w:p w:rsidR="00C14106" w:rsidRDefault="00C14106" w:rsidP="00C14106">
      <w:pPr>
        <w:pStyle w:val="Corpodetexto"/>
        <w:spacing w:before="2"/>
        <w:jc w:val="center"/>
        <w:rPr>
          <w:rFonts w:ascii="Times New Roman" w:hAnsi="Times New Roman"/>
          <w:b w:val="0"/>
          <w:szCs w:val="20"/>
        </w:rPr>
      </w:pPr>
    </w:p>
    <w:p w:rsidR="00C14106" w:rsidRPr="0047207D" w:rsidRDefault="00C14106" w:rsidP="00C14106">
      <w:pPr>
        <w:pStyle w:val="Ttulo1"/>
        <w:jc w:val="center"/>
        <w:rPr>
          <w:u w:val="single"/>
        </w:rPr>
      </w:pPr>
      <w:r w:rsidRPr="0047207D">
        <w:rPr>
          <w:u w:val="single"/>
        </w:rPr>
        <w:t xml:space="preserve">ANEXO </w:t>
      </w:r>
      <w:r>
        <w:rPr>
          <w:u w:val="single"/>
        </w:rPr>
        <w:t>IV</w:t>
      </w:r>
    </w:p>
    <w:p w:rsidR="00C14106" w:rsidRDefault="00C14106" w:rsidP="00C14106">
      <w:pPr>
        <w:autoSpaceDE w:val="0"/>
        <w:autoSpaceDN w:val="0"/>
        <w:adjustRightInd w:val="0"/>
        <w:spacing w:after="0"/>
        <w:jc w:val="center"/>
        <w:rPr>
          <w:rFonts w:eastAsia="Calibri"/>
          <w:b/>
          <w:bCs/>
          <w:szCs w:val="20"/>
        </w:rPr>
      </w:pPr>
    </w:p>
    <w:p w:rsidR="00C14106" w:rsidRPr="00F96E87" w:rsidRDefault="00C14106" w:rsidP="00C14106">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A63B64">
        <w:rPr>
          <w:rFonts w:eastAsia="Calibri"/>
          <w:b/>
          <w:bCs/>
          <w:szCs w:val="20"/>
        </w:rPr>
        <w:t>3</w:t>
      </w:r>
      <w:r w:rsidRPr="00F96E87">
        <w:rPr>
          <w:rFonts w:eastAsia="Calibri"/>
          <w:b/>
          <w:bCs/>
          <w:szCs w:val="20"/>
        </w:rPr>
        <w:t>/2018</w:t>
      </w:r>
    </w:p>
    <w:p w:rsidR="00C14106" w:rsidRDefault="00C14106" w:rsidP="00C14106">
      <w:pPr>
        <w:autoSpaceDE w:val="0"/>
        <w:autoSpaceDN w:val="0"/>
        <w:adjustRightInd w:val="0"/>
        <w:spacing w:after="0"/>
        <w:jc w:val="center"/>
        <w:rPr>
          <w:rFonts w:eastAsia="Calibri"/>
          <w:b/>
          <w:bCs/>
          <w:szCs w:val="20"/>
        </w:rPr>
      </w:pPr>
      <w:r w:rsidRPr="00F96E87">
        <w:rPr>
          <w:rFonts w:eastAsia="Calibri"/>
          <w:b/>
          <w:bCs/>
          <w:szCs w:val="20"/>
        </w:rPr>
        <w:t>PREGÃO PRESENCIAL Nº 00</w:t>
      </w:r>
      <w:r w:rsidR="00A63B64">
        <w:rPr>
          <w:rFonts w:eastAsia="Calibri"/>
          <w:b/>
          <w:bCs/>
          <w:szCs w:val="20"/>
        </w:rPr>
        <w:t>3</w:t>
      </w:r>
      <w:r w:rsidRPr="00F96E87">
        <w:rPr>
          <w:rFonts w:eastAsia="Calibri"/>
          <w:b/>
          <w:bCs/>
          <w:szCs w:val="20"/>
        </w:rPr>
        <w:t>/2018</w:t>
      </w: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Pr="00C14106" w:rsidRDefault="00C14106" w:rsidP="00C14106">
      <w:pPr>
        <w:ind w:left="2905" w:right="2969"/>
        <w:jc w:val="center"/>
        <w:rPr>
          <w:b/>
        </w:rPr>
      </w:pPr>
      <w:r w:rsidRPr="00C14106">
        <w:rPr>
          <w:b/>
          <w:w w:val="95"/>
          <w:u w:val="single"/>
        </w:rPr>
        <w:t>DECLARAÇÃO DE IDONEIDADE</w:t>
      </w:r>
    </w:p>
    <w:p w:rsidR="00C14106" w:rsidRPr="00C14106" w:rsidRDefault="00C14106" w:rsidP="00C14106">
      <w:pPr>
        <w:pStyle w:val="Corpodetexto"/>
        <w:jc w:val="both"/>
        <w:rPr>
          <w:rFonts w:ascii="Times New Roman" w:hAnsi="Times New Roman"/>
          <w:b w:val="0"/>
        </w:rPr>
      </w:pPr>
    </w:p>
    <w:p w:rsidR="00C14106" w:rsidRPr="00C14106" w:rsidRDefault="00C14106" w:rsidP="00C14106">
      <w:pPr>
        <w:pStyle w:val="Corpodetexto"/>
        <w:jc w:val="both"/>
        <w:rPr>
          <w:rFonts w:ascii="Times New Roman" w:hAnsi="Times New Roman"/>
          <w:b w:val="0"/>
        </w:rPr>
      </w:pPr>
    </w:p>
    <w:p w:rsidR="00C14106" w:rsidRPr="00C14106" w:rsidRDefault="00C14106" w:rsidP="00C14106">
      <w:pPr>
        <w:pStyle w:val="Corpodetexto"/>
        <w:spacing w:before="10"/>
        <w:jc w:val="both"/>
        <w:rPr>
          <w:rFonts w:ascii="Times New Roman" w:hAnsi="Times New Roman"/>
          <w:b w:val="0"/>
          <w:sz w:val="15"/>
        </w:rPr>
      </w:pPr>
    </w:p>
    <w:p w:rsidR="00C14106" w:rsidRPr="00C14106" w:rsidRDefault="00C14106" w:rsidP="00C14106">
      <w:pPr>
        <w:spacing w:before="104"/>
        <w:ind w:left="222"/>
        <w:rPr>
          <w:b/>
        </w:rPr>
      </w:pPr>
      <w:r w:rsidRPr="00C14106">
        <w:t xml:space="preserve">À Comissão de Licitação da </w:t>
      </w:r>
      <w:r w:rsidR="00B81CE1">
        <w:rPr>
          <w:b/>
        </w:rPr>
        <w:t>Câmara Municipal de Vereadores de Descanso</w:t>
      </w:r>
      <w:r w:rsidRPr="00C14106">
        <w:rPr>
          <w:b/>
        </w:rPr>
        <w:t xml:space="preserve"> </w:t>
      </w:r>
      <w:r w:rsidRPr="00C14106">
        <w:rPr>
          <w:b/>
          <w:w w:val="105"/>
        </w:rPr>
        <w:t xml:space="preserve">– </w:t>
      </w:r>
      <w:r w:rsidRPr="00C14106">
        <w:rPr>
          <w:b/>
        </w:rPr>
        <w:t>SC</w:t>
      </w:r>
    </w:p>
    <w:p w:rsidR="00C14106" w:rsidRPr="00C14106" w:rsidRDefault="00C14106" w:rsidP="00C14106">
      <w:pPr>
        <w:pStyle w:val="Corpodetexto"/>
        <w:jc w:val="both"/>
        <w:rPr>
          <w:rFonts w:ascii="Times New Roman" w:hAnsi="Times New Roman"/>
          <w:b w:val="0"/>
          <w:sz w:val="26"/>
        </w:rPr>
      </w:pPr>
    </w:p>
    <w:p w:rsidR="00C14106" w:rsidRPr="00B81CE1" w:rsidRDefault="00C14106" w:rsidP="00B81CE1">
      <w:pPr>
        <w:pStyle w:val="Corpodetexto"/>
        <w:spacing w:before="149" w:line="285" w:lineRule="auto"/>
        <w:ind w:right="288"/>
        <w:jc w:val="both"/>
        <w:rPr>
          <w:rFonts w:ascii="Times New Roman" w:hAnsi="Times New Roman"/>
          <w:b w:val="0"/>
        </w:rPr>
      </w:pPr>
      <w:r w:rsidRPr="00B81CE1">
        <w:rPr>
          <w:rFonts w:ascii="Times New Roman" w:hAnsi="Times New Roman"/>
          <w:b w:val="0"/>
        </w:rPr>
        <w:t>Declaramos para os devidos fins de direito, na qualidade de proponente do procedimento licitatório, sob a modalidade de Pregão Presencial, instaurado por esse órgão público,</w:t>
      </w:r>
      <w:r w:rsidRPr="00B81CE1">
        <w:rPr>
          <w:rFonts w:ascii="Times New Roman" w:hAnsi="Times New Roman"/>
          <w:b w:val="0"/>
          <w:spacing w:val="-11"/>
        </w:rPr>
        <w:t xml:space="preserve"> </w:t>
      </w:r>
      <w:r w:rsidRPr="00B81CE1">
        <w:rPr>
          <w:rFonts w:ascii="Times New Roman" w:hAnsi="Times New Roman"/>
          <w:b w:val="0"/>
        </w:rPr>
        <w:t>que</w:t>
      </w:r>
      <w:r w:rsidRPr="00B81CE1">
        <w:rPr>
          <w:rFonts w:ascii="Times New Roman" w:hAnsi="Times New Roman"/>
          <w:b w:val="0"/>
          <w:spacing w:val="-10"/>
        </w:rPr>
        <w:t xml:space="preserve"> </w:t>
      </w:r>
      <w:r w:rsidRPr="00B81CE1">
        <w:rPr>
          <w:rFonts w:ascii="Times New Roman" w:hAnsi="Times New Roman"/>
          <w:b w:val="0"/>
        </w:rPr>
        <w:t>não</w:t>
      </w:r>
      <w:r w:rsidRPr="00B81CE1">
        <w:rPr>
          <w:rFonts w:ascii="Times New Roman" w:hAnsi="Times New Roman"/>
          <w:b w:val="0"/>
          <w:spacing w:val="-10"/>
        </w:rPr>
        <w:t xml:space="preserve"> </w:t>
      </w:r>
      <w:r w:rsidRPr="00B81CE1">
        <w:rPr>
          <w:rFonts w:ascii="Times New Roman" w:hAnsi="Times New Roman"/>
          <w:b w:val="0"/>
        </w:rPr>
        <w:t>fomos</w:t>
      </w:r>
      <w:r w:rsidRPr="00B81CE1">
        <w:rPr>
          <w:rFonts w:ascii="Times New Roman" w:hAnsi="Times New Roman"/>
          <w:b w:val="0"/>
          <w:spacing w:val="-9"/>
        </w:rPr>
        <w:t xml:space="preserve"> </w:t>
      </w:r>
      <w:r w:rsidRPr="00B81CE1">
        <w:rPr>
          <w:rFonts w:ascii="Times New Roman" w:hAnsi="Times New Roman"/>
          <w:b w:val="0"/>
        </w:rPr>
        <w:t>declarados</w:t>
      </w:r>
      <w:r w:rsidRPr="00B81CE1">
        <w:rPr>
          <w:rFonts w:ascii="Times New Roman" w:hAnsi="Times New Roman"/>
          <w:b w:val="0"/>
          <w:spacing w:val="-10"/>
        </w:rPr>
        <w:t xml:space="preserve"> </w:t>
      </w:r>
      <w:r w:rsidRPr="00B81CE1">
        <w:rPr>
          <w:rFonts w:ascii="Times New Roman" w:hAnsi="Times New Roman"/>
          <w:b w:val="0"/>
        </w:rPr>
        <w:t>inidôneos</w:t>
      </w:r>
      <w:r w:rsidRPr="00B81CE1">
        <w:rPr>
          <w:rFonts w:ascii="Times New Roman" w:hAnsi="Times New Roman"/>
          <w:b w:val="0"/>
          <w:spacing w:val="-9"/>
        </w:rPr>
        <w:t xml:space="preserve"> </w:t>
      </w:r>
      <w:r w:rsidRPr="00B81CE1">
        <w:rPr>
          <w:rFonts w:ascii="Times New Roman" w:hAnsi="Times New Roman"/>
          <w:b w:val="0"/>
        </w:rPr>
        <w:t>para</w:t>
      </w:r>
      <w:r w:rsidRPr="00B81CE1">
        <w:rPr>
          <w:rFonts w:ascii="Times New Roman" w:hAnsi="Times New Roman"/>
          <w:b w:val="0"/>
          <w:spacing w:val="-11"/>
        </w:rPr>
        <w:t xml:space="preserve"> </w:t>
      </w:r>
      <w:r w:rsidRPr="00B81CE1">
        <w:rPr>
          <w:rFonts w:ascii="Times New Roman" w:hAnsi="Times New Roman"/>
          <w:b w:val="0"/>
        </w:rPr>
        <w:t>licitar</w:t>
      </w:r>
      <w:r w:rsidRPr="00B81CE1">
        <w:rPr>
          <w:rFonts w:ascii="Times New Roman" w:hAnsi="Times New Roman"/>
          <w:b w:val="0"/>
          <w:spacing w:val="-11"/>
        </w:rPr>
        <w:t xml:space="preserve"> </w:t>
      </w:r>
      <w:r w:rsidRPr="00B81CE1">
        <w:rPr>
          <w:rFonts w:ascii="Times New Roman" w:hAnsi="Times New Roman"/>
          <w:b w:val="0"/>
        </w:rPr>
        <w:t>ou</w:t>
      </w:r>
      <w:r w:rsidRPr="00B81CE1">
        <w:rPr>
          <w:rFonts w:ascii="Times New Roman" w:hAnsi="Times New Roman"/>
          <w:b w:val="0"/>
          <w:spacing w:val="-10"/>
        </w:rPr>
        <w:t xml:space="preserve"> </w:t>
      </w:r>
      <w:r w:rsidRPr="00B81CE1">
        <w:rPr>
          <w:rFonts w:ascii="Times New Roman" w:hAnsi="Times New Roman"/>
          <w:b w:val="0"/>
        </w:rPr>
        <w:t>contratar</w:t>
      </w:r>
      <w:r w:rsidRPr="00B81CE1">
        <w:rPr>
          <w:rFonts w:ascii="Times New Roman" w:hAnsi="Times New Roman"/>
          <w:b w:val="0"/>
          <w:spacing w:val="-10"/>
        </w:rPr>
        <w:t xml:space="preserve"> </w:t>
      </w:r>
      <w:r w:rsidRPr="00B81CE1">
        <w:rPr>
          <w:rFonts w:ascii="Times New Roman" w:hAnsi="Times New Roman"/>
          <w:b w:val="0"/>
        </w:rPr>
        <w:t>com</w:t>
      </w:r>
      <w:r w:rsidRPr="00B81CE1">
        <w:rPr>
          <w:rFonts w:ascii="Times New Roman" w:hAnsi="Times New Roman"/>
          <w:b w:val="0"/>
          <w:spacing w:val="-6"/>
        </w:rPr>
        <w:t xml:space="preserve"> </w:t>
      </w:r>
      <w:r w:rsidRPr="00B81CE1">
        <w:rPr>
          <w:rFonts w:ascii="Times New Roman" w:hAnsi="Times New Roman"/>
          <w:b w:val="0"/>
        </w:rPr>
        <w:t>o</w:t>
      </w:r>
      <w:r w:rsidRPr="00B81CE1">
        <w:rPr>
          <w:rFonts w:ascii="Times New Roman" w:hAnsi="Times New Roman"/>
          <w:b w:val="0"/>
          <w:spacing w:val="-11"/>
        </w:rPr>
        <w:t xml:space="preserve"> </w:t>
      </w:r>
      <w:r w:rsidRPr="00B81CE1">
        <w:rPr>
          <w:rFonts w:ascii="Times New Roman" w:hAnsi="Times New Roman"/>
          <w:b w:val="0"/>
        </w:rPr>
        <w:t>Poder</w:t>
      </w:r>
      <w:r w:rsidRPr="00B81CE1">
        <w:rPr>
          <w:rFonts w:ascii="Times New Roman" w:hAnsi="Times New Roman"/>
          <w:b w:val="0"/>
          <w:spacing w:val="-11"/>
        </w:rPr>
        <w:t xml:space="preserve"> </w:t>
      </w:r>
      <w:r w:rsidRPr="00B81CE1">
        <w:rPr>
          <w:rFonts w:ascii="Times New Roman" w:hAnsi="Times New Roman"/>
          <w:b w:val="0"/>
        </w:rPr>
        <w:t>Público,</w:t>
      </w:r>
      <w:r w:rsidRPr="00B81CE1">
        <w:rPr>
          <w:rFonts w:ascii="Times New Roman" w:hAnsi="Times New Roman"/>
          <w:b w:val="0"/>
          <w:spacing w:val="-10"/>
        </w:rPr>
        <w:t xml:space="preserve"> </w:t>
      </w:r>
      <w:r w:rsidRPr="00B81CE1">
        <w:rPr>
          <w:rFonts w:ascii="Times New Roman" w:hAnsi="Times New Roman"/>
          <w:b w:val="0"/>
        </w:rPr>
        <w:t>em qualquer de suas</w:t>
      </w:r>
      <w:r w:rsidRPr="00B81CE1">
        <w:rPr>
          <w:rFonts w:ascii="Times New Roman" w:hAnsi="Times New Roman"/>
          <w:b w:val="0"/>
          <w:spacing w:val="-19"/>
        </w:rPr>
        <w:t xml:space="preserve"> </w:t>
      </w:r>
      <w:r w:rsidRPr="00B81CE1">
        <w:rPr>
          <w:rFonts w:ascii="Times New Roman" w:hAnsi="Times New Roman"/>
          <w:b w:val="0"/>
        </w:rPr>
        <w:t>esferas.</w:t>
      </w:r>
    </w:p>
    <w:p w:rsidR="00C14106" w:rsidRDefault="00C14106" w:rsidP="00B81CE1">
      <w:pPr>
        <w:pStyle w:val="Corpodetexto"/>
        <w:spacing w:before="198"/>
        <w:jc w:val="both"/>
        <w:rPr>
          <w:rFonts w:ascii="Times New Roman" w:hAnsi="Times New Roman"/>
          <w:b w:val="0"/>
        </w:rPr>
      </w:pPr>
      <w:r w:rsidRPr="00B81CE1">
        <w:rPr>
          <w:rFonts w:ascii="Times New Roman" w:hAnsi="Times New Roman"/>
          <w:b w:val="0"/>
        </w:rPr>
        <w:t>Por expressão da verdade, firmamos o presente.</w:t>
      </w:r>
    </w:p>
    <w:p w:rsidR="00B81CE1" w:rsidRDefault="00B81CE1" w:rsidP="00C14106">
      <w:pPr>
        <w:pStyle w:val="Corpodetexto"/>
        <w:spacing w:before="198"/>
        <w:ind w:left="930"/>
        <w:jc w:val="both"/>
        <w:rPr>
          <w:rFonts w:ascii="Times New Roman" w:hAnsi="Times New Roman"/>
          <w:b w:val="0"/>
        </w:rPr>
      </w:pPr>
    </w:p>
    <w:p w:rsidR="00B81CE1" w:rsidRDefault="00B81CE1" w:rsidP="00C14106">
      <w:pPr>
        <w:pStyle w:val="Corpodetexto"/>
        <w:spacing w:before="198"/>
        <w:ind w:left="930"/>
        <w:jc w:val="both"/>
        <w:rPr>
          <w:rFonts w:ascii="Times New Roman" w:hAnsi="Times New Roman"/>
          <w:b w:val="0"/>
        </w:rPr>
      </w:pPr>
    </w:p>
    <w:p w:rsidR="00B81CE1" w:rsidRPr="00B81CE1" w:rsidRDefault="00B81CE1" w:rsidP="00C14106">
      <w:pPr>
        <w:pStyle w:val="Corpodetexto"/>
        <w:spacing w:before="198"/>
        <w:ind w:left="930"/>
        <w:jc w:val="both"/>
        <w:rPr>
          <w:rFonts w:ascii="Times New Roman" w:hAnsi="Times New Roman"/>
          <w:b w:val="0"/>
        </w:rPr>
      </w:pPr>
    </w:p>
    <w:p w:rsidR="00C14106" w:rsidRPr="00C14106" w:rsidRDefault="00C14106" w:rsidP="00C14106">
      <w:pPr>
        <w:pStyle w:val="Corpodetexto"/>
        <w:spacing w:before="8"/>
        <w:jc w:val="both"/>
        <w:rPr>
          <w:rFonts w:ascii="Times New Roman" w:hAnsi="Times New Roman"/>
          <w:sz w:val="21"/>
        </w:rPr>
      </w:pPr>
    </w:p>
    <w:p w:rsidR="00B81CE1" w:rsidRPr="00C14106" w:rsidRDefault="00B81CE1" w:rsidP="00B81CE1">
      <w:pPr>
        <w:pStyle w:val="Corpodetexto"/>
        <w:spacing w:before="2"/>
        <w:jc w:val="center"/>
        <w:rPr>
          <w:rFonts w:ascii="Times New Roman" w:hAnsi="Times New Roman"/>
          <w:b w:val="0"/>
          <w:szCs w:val="20"/>
        </w:rPr>
      </w:pPr>
      <w:r>
        <w:rPr>
          <w:rFonts w:ascii="Times New Roman" w:hAnsi="Times New Roman"/>
          <w:b w:val="0"/>
          <w:szCs w:val="20"/>
        </w:rPr>
        <w:t>________________________</w:t>
      </w:r>
      <w:r w:rsidRPr="00C14106">
        <w:rPr>
          <w:rFonts w:ascii="Times New Roman" w:hAnsi="Times New Roman"/>
          <w:b w:val="0"/>
          <w:szCs w:val="20"/>
        </w:rPr>
        <w:t>,</w:t>
      </w:r>
      <w:r>
        <w:rPr>
          <w:rFonts w:ascii="Times New Roman" w:hAnsi="Times New Roman"/>
          <w:b w:val="0"/>
          <w:szCs w:val="20"/>
        </w:rPr>
        <w:t>____________</w:t>
      </w:r>
      <w:proofErr w:type="spellStart"/>
      <w:r w:rsidRPr="00C14106">
        <w:rPr>
          <w:rFonts w:ascii="Times New Roman" w:hAnsi="Times New Roman"/>
          <w:b w:val="0"/>
          <w:szCs w:val="20"/>
        </w:rPr>
        <w:t>de</w:t>
      </w:r>
      <w:r>
        <w:rPr>
          <w:rFonts w:ascii="Times New Roman" w:hAnsi="Times New Roman"/>
          <w:b w:val="0"/>
          <w:szCs w:val="20"/>
        </w:rPr>
        <w:t>____________</w:t>
      </w:r>
      <w:r w:rsidRPr="00C14106">
        <w:rPr>
          <w:rFonts w:ascii="Times New Roman" w:hAnsi="Times New Roman"/>
          <w:b w:val="0"/>
          <w:szCs w:val="20"/>
        </w:rPr>
        <w:t>de</w:t>
      </w:r>
      <w:proofErr w:type="spellEnd"/>
      <w:r w:rsidRPr="00C14106">
        <w:rPr>
          <w:rFonts w:ascii="Times New Roman" w:hAnsi="Times New Roman"/>
          <w:b w:val="0"/>
          <w:szCs w:val="20"/>
        </w:rPr>
        <w:t xml:space="preserve"> 2018.</w:t>
      </w:r>
    </w:p>
    <w:p w:rsidR="00B81CE1" w:rsidRPr="00C14106" w:rsidRDefault="00B81CE1" w:rsidP="00B81CE1">
      <w:pPr>
        <w:pStyle w:val="Corpodetexto"/>
        <w:spacing w:before="2"/>
        <w:rPr>
          <w:rFonts w:ascii="Times New Roman" w:hAnsi="Times New Roman"/>
          <w:b w:val="0"/>
          <w:szCs w:val="20"/>
        </w:rPr>
      </w:pPr>
    </w:p>
    <w:p w:rsidR="00C14106" w:rsidRPr="00B81CE1" w:rsidRDefault="00C14106" w:rsidP="00C14106">
      <w:pPr>
        <w:pStyle w:val="Corpodetexto"/>
        <w:tabs>
          <w:tab w:val="left" w:pos="4040"/>
          <w:tab w:val="left" w:pos="4586"/>
          <w:tab w:val="left" w:pos="6135"/>
        </w:tabs>
        <w:ind w:left="2569"/>
        <w:jc w:val="both"/>
        <w:rPr>
          <w:rFonts w:ascii="Times New Roman" w:hAnsi="Times New Roman"/>
          <w:b w:val="0"/>
        </w:rPr>
      </w:pPr>
      <w:r w:rsidRPr="00B81CE1">
        <w:rPr>
          <w:rFonts w:ascii="Times New Roman" w:hAnsi="Times New Roman"/>
          <w:b w:val="0"/>
        </w:rPr>
        <w:t>.</w:t>
      </w:r>
    </w:p>
    <w:p w:rsidR="00C14106" w:rsidRPr="00C14106" w:rsidRDefault="00C14106" w:rsidP="00C14106">
      <w:pPr>
        <w:pStyle w:val="Corpodetexto"/>
        <w:jc w:val="both"/>
        <w:rPr>
          <w:rFonts w:ascii="Times New Roman" w:hAnsi="Times New Roman"/>
        </w:rPr>
      </w:pPr>
    </w:p>
    <w:p w:rsidR="00C14106" w:rsidRPr="00C14106" w:rsidRDefault="00C14106" w:rsidP="00C14106">
      <w:pPr>
        <w:pStyle w:val="Corpodetexto"/>
        <w:jc w:val="both"/>
        <w:rPr>
          <w:rFonts w:ascii="Times New Roman" w:hAnsi="Times New Roman"/>
        </w:rPr>
      </w:pPr>
    </w:p>
    <w:p w:rsidR="00C14106" w:rsidRPr="00C14106" w:rsidRDefault="00C14106" w:rsidP="00C14106">
      <w:pPr>
        <w:pStyle w:val="Corpodetexto"/>
        <w:jc w:val="both"/>
        <w:rPr>
          <w:rFonts w:ascii="Times New Roman" w:hAnsi="Times New Roman"/>
        </w:rPr>
      </w:pPr>
    </w:p>
    <w:p w:rsidR="00C14106" w:rsidRPr="00C14106" w:rsidRDefault="00C14106" w:rsidP="00C14106">
      <w:pPr>
        <w:pStyle w:val="Corpodetexto"/>
        <w:jc w:val="both"/>
        <w:rPr>
          <w:rFonts w:ascii="Times New Roman" w:hAnsi="Times New Roman"/>
        </w:rPr>
      </w:pPr>
    </w:p>
    <w:p w:rsidR="00C14106" w:rsidRDefault="00C14106" w:rsidP="00C14106">
      <w:pPr>
        <w:pStyle w:val="Corpodetexto"/>
        <w:jc w:val="both"/>
        <w:rPr>
          <w:rFonts w:ascii="Times New Roman" w:hAnsi="Times New Roman"/>
        </w:rPr>
      </w:pPr>
    </w:p>
    <w:p w:rsidR="00B81CE1" w:rsidRPr="00C14106" w:rsidRDefault="00B81CE1" w:rsidP="00C14106">
      <w:pPr>
        <w:pStyle w:val="Corpodetexto"/>
        <w:jc w:val="both"/>
        <w:rPr>
          <w:rFonts w:ascii="Times New Roman" w:hAnsi="Times New Roman"/>
        </w:rPr>
      </w:pPr>
    </w:p>
    <w:p w:rsidR="00B81CE1" w:rsidRPr="00C14106" w:rsidRDefault="00B81CE1" w:rsidP="00B81CE1">
      <w:pPr>
        <w:spacing w:after="0"/>
        <w:jc w:val="center"/>
        <w:rPr>
          <w:szCs w:val="20"/>
        </w:rPr>
      </w:pPr>
      <w:r w:rsidRPr="00C14106">
        <w:rPr>
          <w:szCs w:val="20"/>
        </w:rPr>
        <w:t>______________________________________</w:t>
      </w:r>
    </w:p>
    <w:p w:rsidR="00B81CE1" w:rsidRPr="00C14106" w:rsidRDefault="00B81CE1" w:rsidP="00B81CE1">
      <w:pPr>
        <w:spacing w:after="0"/>
        <w:jc w:val="center"/>
        <w:rPr>
          <w:szCs w:val="20"/>
        </w:rPr>
      </w:pPr>
      <w:r w:rsidRPr="00C14106">
        <w:rPr>
          <w:szCs w:val="20"/>
        </w:rPr>
        <w:t>Nome e Assinatura</w:t>
      </w:r>
    </w:p>
    <w:p w:rsidR="00B81CE1" w:rsidRPr="00C14106" w:rsidRDefault="00B81CE1" w:rsidP="00B81CE1">
      <w:pPr>
        <w:spacing w:after="0"/>
        <w:jc w:val="center"/>
        <w:rPr>
          <w:szCs w:val="20"/>
        </w:rPr>
      </w:pPr>
      <w:r w:rsidRPr="00C14106">
        <w:rPr>
          <w:szCs w:val="20"/>
        </w:rPr>
        <w:t>(representante legal)</w:t>
      </w:r>
    </w:p>
    <w:p w:rsidR="00B81CE1" w:rsidRDefault="00B81CE1" w:rsidP="00B81CE1">
      <w:pPr>
        <w:pStyle w:val="Corpodetexto"/>
        <w:spacing w:before="2"/>
        <w:jc w:val="center"/>
        <w:rPr>
          <w:rFonts w:ascii="Times New Roman" w:hAnsi="Times New Roman"/>
          <w:b w:val="0"/>
          <w:szCs w:val="20"/>
        </w:rPr>
      </w:pPr>
    </w:p>
    <w:p w:rsidR="00B81CE1" w:rsidRDefault="00B81CE1" w:rsidP="00B81CE1">
      <w:pPr>
        <w:pStyle w:val="Corpodetexto"/>
        <w:spacing w:before="2"/>
        <w:jc w:val="center"/>
        <w:rPr>
          <w:rFonts w:ascii="Times New Roman" w:hAnsi="Times New Roman"/>
          <w:b w:val="0"/>
          <w:szCs w:val="20"/>
        </w:rPr>
      </w:pPr>
    </w:p>
    <w:p w:rsidR="00C14106" w:rsidRDefault="00C14106"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E14863" w:rsidRDefault="00E14863" w:rsidP="00B81CE1">
      <w:pPr>
        <w:pStyle w:val="Corpodetexto"/>
        <w:spacing w:before="7"/>
        <w:jc w:val="both"/>
        <w:rPr>
          <w:rFonts w:ascii="Times New Roman" w:hAnsi="Times New Roman"/>
          <w:b w:val="0"/>
          <w:szCs w:val="20"/>
        </w:rPr>
      </w:pPr>
    </w:p>
    <w:p w:rsidR="00E14863" w:rsidRDefault="00E14863"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Pr="0047207D" w:rsidRDefault="00B81CE1" w:rsidP="00B81CE1">
      <w:pPr>
        <w:pStyle w:val="Ttulo1"/>
        <w:jc w:val="center"/>
        <w:rPr>
          <w:u w:val="single"/>
        </w:rPr>
      </w:pPr>
      <w:r w:rsidRPr="0047207D">
        <w:rPr>
          <w:u w:val="single"/>
        </w:rPr>
        <w:t xml:space="preserve">ANEXO </w:t>
      </w:r>
      <w:r>
        <w:rPr>
          <w:u w:val="single"/>
        </w:rPr>
        <w:t>V</w:t>
      </w:r>
    </w:p>
    <w:p w:rsidR="00B81CE1" w:rsidRDefault="00B81CE1" w:rsidP="00B81CE1">
      <w:pPr>
        <w:autoSpaceDE w:val="0"/>
        <w:autoSpaceDN w:val="0"/>
        <w:adjustRightInd w:val="0"/>
        <w:spacing w:after="0"/>
        <w:jc w:val="center"/>
        <w:rPr>
          <w:rFonts w:eastAsia="Calibri"/>
          <w:b/>
          <w:bCs/>
          <w:szCs w:val="20"/>
        </w:rPr>
      </w:pPr>
    </w:p>
    <w:p w:rsidR="00B81CE1" w:rsidRPr="00F96E87" w:rsidRDefault="00B81CE1" w:rsidP="00B81CE1">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A63B64">
        <w:rPr>
          <w:rFonts w:eastAsia="Calibri"/>
          <w:b/>
          <w:bCs/>
          <w:szCs w:val="20"/>
        </w:rPr>
        <w:t>3</w:t>
      </w:r>
      <w:r w:rsidRPr="00F96E87">
        <w:rPr>
          <w:rFonts w:eastAsia="Calibri"/>
          <w:b/>
          <w:bCs/>
          <w:szCs w:val="20"/>
        </w:rPr>
        <w:t>/2018</w:t>
      </w:r>
    </w:p>
    <w:p w:rsidR="00B81CE1" w:rsidRDefault="00B81CE1" w:rsidP="00B81CE1">
      <w:pPr>
        <w:autoSpaceDE w:val="0"/>
        <w:autoSpaceDN w:val="0"/>
        <w:adjustRightInd w:val="0"/>
        <w:spacing w:after="0"/>
        <w:jc w:val="center"/>
        <w:rPr>
          <w:rFonts w:eastAsia="Calibri"/>
          <w:b/>
          <w:bCs/>
          <w:szCs w:val="20"/>
        </w:rPr>
      </w:pPr>
      <w:r w:rsidRPr="00F96E87">
        <w:rPr>
          <w:rFonts w:eastAsia="Calibri"/>
          <w:b/>
          <w:bCs/>
          <w:szCs w:val="20"/>
        </w:rPr>
        <w:t>PREGÃO PRESENCIAL Nº 00</w:t>
      </w:r>
      <w:r w:rsidR="00A63B64">
        <w:rPr>
          <w:rFonts w:eastAsia="Calibri"/>
          <w:b/>
          <w:bCs/>
          <w:szCs w:val="20"/>
        </w:rPr>
        <w:t>3</w:t>
      </w:r>
      <w:r w:rsidRPr="00F96E87">
        <w:rPr>
          <w:rFonts w:eastAsia="Calibri"/>
          <w:b/>
          <w:bCs/>
          <w:szCs w:val="20"/>
        </w:rPr>
        <w:t>/2018</w:t>
      </w: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line="276" w:lineRule="auto"/>
        <w:jc w:val="both"/>
        <w:rPr>
          <w:rFonts w:ascii="Times New Roman" w:hAnsi="Times New Roman"/>
          <w:b w:val="0"/>
          <w:szCs w:val="20"/>
        </w:rPr>
      </w:pPr>
    </w:p>
    <w:p w:rsidR="00B81CE1" w:rsidRPr="00B81CE1" w:rsidRDefault="00B81CE1" w:rsidP="00B81CE1">
      <w:pPr>
        <w:pStyle w:val="Corpodetexto"/>
        <w:spacing w:line="276" w:lineRule="auto"/>
        <w:jc w:val="center"/>
        <w:rPr>
          <w:rFonts w:ascii="Times New Roman" w:hAnsi="Times New Roman"/>
          <w:szCs w:val="20"/>
          <w:u w:val="single"/>
        </w:rPr>
      </w:pPr>
      <w:r w:rsidRPr="00B81CE1">
        <w:rPr>
          <w:rFonts w:ascii="Times New Roman" w:hAnsi="Times New Roman"/>
          <w:szCs w:val="20"/>
          <w:u w:val="single"/>
        </w:rPr>
        <w:t>DECLARAÇÃO QUE NÃO EMPREGA MENORES</w:t>
      </w:r>
    </w:p>
    <w:p w:rsidR="00B81CE1" w:rsidRDefault="00B81CE1" w:rsidP="00B81CE1">
      <w:pPr>
        <w:pStyle w:val="Corpodetexto"/>
        <w:spacing w:line="276" w:lineRule="auto"/>
        <w:jc w:val="both"/>
        <w:rPr>
          <w:rFonts w:ascii="Times New Roman" w:hAnsi="Times New Roman"/>
          <w:b w:val="0"/>
          <w:szCs w:val="20"/>
        </w:rPr>
      </w:pPr>
    </w:p>
    <w:p w:rsidR="00B81CE1" w:rsidRDefault="00B81CE1" w:rsidP="00B81CE1">
      <w:pPr>
        <w:pStyle w:val="Corpodetexto"/>
        <w:spacing w:line="276" w:lineRule="auto"/>
        <w:jc w:val="both"/>
        <w:rPr>
          <w:rFonts w:ascii="Times New Roman" w:hAnsi="Times New Roman"/>
          <w:b w:val="0"/>
          <w:szCs w:val="20"/>
        </w:rPr>
      </w:pPr>
    </w:p>
    <w:p w:rsidR="00B81CE1" w:rsidRPr="00B81CE1" w:rsidRDefault="00B81CE1" w:rsidP="00B81CE1">
      <w:pPr>
        <w:pStyle w:val="Corpodetexto"/>
        <w:spacing w:line="276" w:lineRule="auto"/>
        <w:jc w:val="both"/>
        <w:rPr>
          <w:rFonts w:ascii="Times New Roman" w:hAnsi="Times New Roman"/>
          <w:b w:val="0"/>
          <w:szCs w:val="20"/>
        </w:rPr>
      </w:pPr>
      <w:r w:rsidRPr="00B81CE1">
        <w:rPr>
          <w:rFonts w:ascii="Times New Roman" w:hAnsi="Times New Roman"/>
          <w:b w:val="0"/>
          <w:szCs w:val="20"/>
        </w:rPr>
        <w:t>Declaramos para os devidos fins que a empresa _____________________________________________, inscrita no CNPJ n° ________________________, cumpre as exigências do artigo sétimo, inciso XXXIII da constituição federal, ou seja:</w:t>
      </w:r>
    </w:p>
    <w:p w:rsidR="00B81CE1" w:rsidRPr="00B81CE1" w:rsidRDefault="00B81CE1" w:rsidP="00B81CE1">
      <w:pPr>
        <w:pStyle w:val="Corpodetexto2"/>
        <w:spacing w:line="276" w:lineRule="auto"/>
        <w:rPr>
          <w:b/>
          <w:bCs/>
          <w:szCs w:val="20"/>
        </w:rPr>
      </w:pPr>
    </w:p>
    <w:p w:rsidR="00B81CE1" w:rsidRPr="00B81CE1" w:rsidRDefault="00B81CE1" w:rsidP="00B81CE1">
      <w:pPr>
        <w:pStyle w:val="Corpodetexto2"/>
        <w:spacing w:line="276" w:lineRule="auto"/>
        <w:rPr>
          <w:b/>
          <w:szCs w:val="20"/>
        </w:rPr>
      </w:pPr>
      <w:r w:rsidRPr="00B81CE1">
        <w:rPr>
          <w:szCs w:val="20"/>
        </w:rPr>
        <w:t>“Proibição de trabalho noturno, perigoso ou insalubre a menores de dezoito e de qualquer trabalho a menores de dezesseis anos, salvo na condição de aprendiz, a partir de quatorze anos.”</w:t>
      </w:r>
    </w:p>
    <w:p w:rsidR="00B81CE1" w:rsidRPr="00B81CE1" w:rsidRDefault="00B81CE1" w:rsidP="00B81CE1">
      <w:pPr>
        <w:autoSpaceDE w:val="0"/>
        <w:autoSpaceDN w:val="0"/>
        <w:adjustRightInd w:val="0"/>
        <w:rPr>
          <w:szCs w:val="20"/>
        </w:rPr>
      </w:pPr>
    </w:p>
    <w:p w:rsidR="00B81CE1" w:rsidRPr="00B81CE1" w:rsidRDefault="00B81CE1" w:rsidP="00B81CE1">
      <w:pPr>
        <w:autoSpaceDE w:val="0"/>
        <w:autoSpaceDN w:val="0"/>
        <w:adjustRightInd w:val="0"/>
        <w:rPr>
          <w:szCs w:val="20"/>
        </w:rPr>
      </w:pPr>
    </w:p>
    <w:p w:rsidR="00B81CE1" w:rsidRPr="00B81CE1" w:rsidRDefault="00B81CE1" w:rsidP="00B81CE1">
      <w:pPr>
        <w:autoSpaceDE w:val="0"/>
        <w:autoSpaceDN w:val="0"/>
        <w:adjustRightInd w:val="0"/>
        <w:rPr>
          <w:szCs w:val="20"/>
        </w:rPr>
      </w:pPr>
    </w:p>
    <w:p w:rsidR="00B81CE1" w:rsidRPr="00B81CE1" w:rsidRDefault="00B81CE1" w:rsidP="00B81CE1">
      <w:pPr>
        <w:autoSpaceDE w:val="0"/>
        <w:autoSpaceDN w:val="0"/>
        <w:adjustRightInd w:val="0"/>
        <w:jc w:val="center"/>
        <w:rPr>
          <w:szCs w:val="20"/>
        </w:rPr>
      </w:pPr>
    </w:p>
    <w:p w:rsidR="00B81CE1" w:rsidRPr="00B81CE1" w:rsidRDefault="00B81CE1" w:rsidP="00B81CE1">
      <w:pPr>
        <w:autoSpaceDE w:val="0"/>
        <w:autoSpaceDN w:val="0"/>
        <w:adjustRightInd w:val="0"/>
        <w:jc w:val="center"/>
        <w:rPr>
          <w:szCs w:val="20"/>
        </w:rPr>
      </w:pPr>
      <w:r w:rsidRPr="00B81CE1">
        <w:rPr>
          <w:szCs w:val="20"/>
        </w:rPr>
        <w:t>________________________,____________</w:t>
      </w:r>
      <w:proofErr w:type="spellStart"/>
      <w:r w:rsidRPr="00B81CE1">
        <w:rPr>
          <w:szCs w:val="20"/>
        </w:rPr>
        <w:t>de____________de</w:t>
      </w:r>
      <w:proofErr w:type="spellEnd"/>
      <w:r w:rsidRPr="00B81CE1">
        <w:rPr>
          <w:szCs w:val="20"/>
        </w:rPr>
        <w:t xml:space="preserve"> 2018.</w:t>
      </w:r>
    </w:p>
    <w:p w:rsidR="00B81CE1" w:rsidRPr="00B81CE1" w:rsidRDefault="00B81CE1" w:rsidP="00B81CE1">
      <w:pPr>
        <w:autoSpaceDE w:val="0"/>
        <w:autoSpaceDN w:val="0"/>
        <w:adjustRightInd w:val="0"/>
        <w:jc w:val="center"/>
        <w:rPr>
          <w:szCs w:val="20"/>
        </w:rPr>
      </w:pPr>
    </w:p>
    <w:p w:rsidR="00B81CE1" w:rsidRDefault="00B81CE1" w:rsidP="00B81CE1">
      <w:pPr>
        <w:autoSpaceDE w:val="0"/>
        <w:autoSpaceDN w:val="0"/>
        <w:adjustRightInd w:val="0"/>
        <w:jc w:val="center"/>
        <w:rPr>
          <w:szCs w:val="20"/>
        </w:rPr>
      </w:pPr>
    </w:p>
    <w:p w:rsidR="00B81CE1" w:rsidRPr="00B81CE1" w:rsidRDefault="00B81CE1" w:rsidP="00B81CE1">
      <w:pPr>
        <w:autoSpaceDE w:val="0"/>
        <w:autoSpaceDN w:val="0"/>
        <w:adjustRightInd w:val="0"/>
        <w:jc w:val="center"/>
        <w:rPr>
          <w:szCs w:val="20"/>
        </w:rPr>
      </w:pPr>
    </w:p>
    <w:p w:rsidR="00B81CE1" w:rsidRPr="00B81CE1" w:rsidRDefault="00B81CE1" w:rsidP="00B81CE1">
      <w:pPr>
        <w:autoSpaceDE w:val="0"/>
        <w:autoSpaceDN w:val="0"/>
        <w:adjustRightInd w:val="0"/>
        <w:jc w:val="center"/>
        <w:rPr>
          <w:szCs w:val="20"/>
        </w:rPr>
      </w:pPr>
    </w:p>
    <w:p w:rsidR="00B81CE1" w:rsidRPr="00B81CE1" w:rsidRDefault="00B81CE1" w:rsidP="00B81CE1">
      <w:pPr>
        <w:autoSpaceDE w:val="0"/>
        <w:autoSpaceDN w:val="0"/>
        <w:adjustRightInd w:val="0"/>
        <w:spacing w:after="0"/>
        <w:jc w:val="center"/>
        <w:rPr>
          <w:szCs w:val="20"/>
        </w:rPr>
      </w:pPr>
      <w:r w:rsidRPr="00B81CE1">
        <w:rPr>
          <w:szCs w:val="20"/>
        </w:rPr>
        <w:t>________________________________________</w:t>
      </w:r>
    </w:p>
    <w:p w:rsidR="00B81CE1" w:rsidRPr="00B81CE1" w:rsidRDefault="00B81CE1" w:rsidP="00B81CE1">
      <w:pPr>
        <w:spacing w:after="0"/>
        <w:jc w:val="center"/>
        <w:rPr>
          <w:szCs w:val="20"/>
        </w:rPr>
      </w:pPr>
      <w:r w:rsidRPr="00B81CE1">
        <w:rPr>
          <w:szCs w:val="20"/>
        </w:rPr>
        <w:t>Nome e Assinatura</w:t>
      </w:r>
    </w:p>
    <w:p w:rsidR="00B81CE1" w:rsidRPr="00B81CE1" w:rsidRDefault="00B81CE1" w:rsidP="00B81CE1">
      <w:pPr>
        <w:spacing w:after="0"/>
        <w:jc w:val="center"/>
        <w:rPr>
          <w:szCs w:val="20"/>
        </w:rPr>
      </w:pPr>
      <w:r w:rsidRPr="00B81CE1">
        <w:rPr>
          <w:szCs w:val="20"/>
        </w:rPr>
        <w:t>(representante legal)</w:t>
      </w: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CF2BE6" w:rsidRDefault="00CF2BE6" w:rsidP="00B81CE1">
      <w:pPr>
        <w:pStyle w:val="Corpodetexto"/>
        <w:spacing w:before="7"/>
        <w:jc w:val="both"/>
        <w:rPr>
          <w:rFonts w:ascii="Times New Roman" w:hAnsi="Times New Roman"/>
          <w:b w:val="0"/>
          <w:szCs w:val="20"/>
        </w:rPr>
      </w:pPr>
    </w:p>
    <w:p w:rsidR="00CF2BE6" w:rsidRDefault="00CF2BE6"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Pr="0047207D" w:rsidRDefault="00B81CE1" w:rsidP="00B81CE1">
      <w:pPr>
        <w:pStyle w:val="Ttulo1"/>
        <w:jc w:val="center"/>
        <w:rPr>
          <w:u w:val="single"/>
        </w:rPr>
      </w:pPr>
      <w:proofErr w:type="gramStart"/>
      <w:r w:rsidRPr="0047207D">
        <w:rPr>
          <w:u w:val="single"/>
        </w:rPr>
        <w:t xml:space="preserve">ANEXO </w:t>
      </w:r>
      <w:r>
        <w:rPr>
          <w:u w:val="single"/>
        </w:rPr>
        <w:t>VI</w:t>
      </w:r>
      <w:proofErr w:type="gramEnd"/>
    </w:p>
    <w:p w:rsidR="00B81CE1" w:rsidRDefault="00B81CE1" w:rsidP="00B81CE1">
      <w:pPr>
        <w:autoSpaceDE w:val="0"/>
        <w:autoSpaceDN w:val="0"/>
        <w:adjustRightInd w:val="0"/>
        <w:spacing w:after="0"/>
        <w:jc w:val="center"/>
        <w:rPr>
          <w:rFonts w:eastAsia="Calibri"/>
          <w:b/>
          <w:bCs/>
          <w:szCs w:val="20"/>
        </w:rPr>
      </w:pPr>
    </w:p>
    <w:p w:rsidR="00B81CE1" w:rsidRPr="00F96E87" w:rsidRDefault="00B81CE1" w:rsidP="00B81CE1">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A63B64">
        <w:rPr>
          <w:rFonts w:eastAsia="Calibri"/>
          <w:b/>
          <w:bCs/>
          <w:szCs w:val="20"/>
        </w:rPr>
        <w:t>3</w:t>
      </w:r>
      <w:r w:rsidRPr="00F96E87">
        <w:rPr>
          <w:rFonts w:eastAsia="Calibri"/>
          <w:b/>
          <w:bCs/>
          <w:szCs w:val="20"/>
        </w:rPr>
        <w:t>/2018</w:t>
      </w:r>
    </w:p>
    <w:p w:rsidR="00B81CE1" w:rsidRDefault="00B81CE1" w:rsidP="00B81CE1">
      <w:pPr>
        <w:autoSpaceDE w:val="0"/>
        <w:autoSpaceDN w:val="0"/>
        <w:adjustRightInd w:val="0"/>
        <w:spacing w:after="0"/>
        <w:jc w:val="center"/>
        <w:rPr>
          <w:rFonts w:eastAsia="Calibri"/>
          <w:b/>
          <w:bCs/>
          <w:szCs w:val="20"/>
        </w:rPr>
      </w:pPr>
      <w:r w:rsidRPr="00F96E87">
        <w:rPr>
          <w:rFonts w:eastAsia="Calibri"/>
          <w:b/>
          <w:bCs/>
          <w:szCs w:val="20"/>
        </w:rPr>
        <w:t>PREGÃO PRESENCIAL Nº 00</w:t>
      </w:r>
      <w:r w:rsidR="00A63B64">
        <w:rPr>
          <w:rFonts w:eastAsia="Calibri"/>
          <w:b/>
          <w:bCs/>
          <w:szCs w:val="20"/>
        </w:rPr>
        <w:t>3</w:t>
      </w:r>
      <w:r w:rsidRPr="00F96E87">
        <w:rPr>
          <w:rFonts w:eastAsia="Calibri"/>
          <w:b/>
          <w:bCs/>
          <w:szCs w:val="20"/>
        </w:rPr>
        <w:t>/2018</w:t>
      </w:r>
    </w:p>
    <w:p w:rsid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jc w:val="center"/>
        <w:rPr>
          <w:rFonts w:ascii="Times New Roman" w:hAnsi="Times New Roman"/>
          <w:szCs w:val="20"/>
          <w:u w:val="single"/>
        </w:rPr>
      </w:pPr>
      <w:r w:rsidRPr="00B81CE1">
        <w:rPr>
          <w:rFonts w:ascii="Times New Roman" w:hAnsi="Times New Roman"/>
          <w:szCs w:val="20"/>
          <w:u w:val="single"/>
        </w:rPr>
        <w:t>MINUTA</w:t>
      </w:r>
      <w:r>
        <w:rPr>
          <w:rFonts w:ascii="Times New Roman" w:hAnsi="Times New Roman"/>
          <w:szCs w:val="20"/>
          <w:u w:val="single"/>
        </w:rPr>
        <w:t xml:space="preserve"> DA </w:t>
      </w:r>
      <w:r w:rsidRPr="00B81CE1">
        <w:rPr>
          <w:rFonts w:ascii="Times New Roman" w:hAnsi="Times New Roman"/>
          <w:szCs w:val="20"/>
          <w:u w:val="single"/>
        </w:rPr>
        <w:t>ATA</w:t>
      </w:r>
      <w:r>
        <w:rPr>
          <w:rFonts w:ascii="Times New Roman" w:hAnsi="Times New Roman"/>
          <w:szCs w:val="20"/>
          <w:u w:val="single"/>
        </w:rPr>
        <w:t xml:space="preserve"> </w:t>
      </w:r>
      <w:r w:rsidRPr="00B81CE1">
        <w:rPr>
          <w:rFonts w:ascii="Times New Roman" w:hAnsi="Times New Roman"/>
          <w:szCs w:val="20"/>
          <w:u w:val="single"/>
        </w:rPr>
        <w:t>DE REGISTRO DE PREÇOS Nº</w:t>
      </w:r>
      <w:r>
        <w:rPr>
          <w:rFonts w:ascii="Times New Roman" w:hAnsi="Times New Roman"/>
          <w:szCs w:val="20"/>
          <w:u w:val="single"/>
        </w:rPr>
        <w:t xml:space="preserve">     </w:t>
      </w:r>
      <w:r w:rsidRPr="00B81CE1">
        <w:rPr>
          <w:rFonts w:ascii="Times New Roman" w:hAnsi="Times New Roman"/>
          <w:szCs w:val="20"/>
          <w:u w:val="single"/>
        </w:rPr>
        <w:t>/ 2018</w:t>
      </w:r>
    </w:p>
    <w:p w:rsidR="00B81CE1" w:rsidRPr="00B81CE1" w:rsidRDefault="00B81CE1" w:rsidP="00B81CE1">
      <w:pPr>
        <w:pStyle w:val="Corpodetexto"/>
        <w:spacing w:before="7"/>
        <w:jc w:val="center"/>
        <w:rPr>
          <w:rFonts w:ascii="Times New Roman" w:hAnsi="Times New Roman"/>
          <w:szCs w:val="20"/>
          <w:u w:val="single"/>
        </w:rPr>
      </w:pPr>
    </w:p>
    <w:p w:rsidR="00B81CE1" w:rsidRP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jc w:val="both"/>
        <w:rPr>
          <w:rFonts w:ascii="Times New Roman" w:hAnsi="Times New Roman"/>
          <w:b w:val="0"/>
          <w:szCs w:val="20"/>
        </w:rPr>
      </w:pPr>
      <w:r w:rsidRPr="00B81CE1">
        <w:rPr>
          <w:rFonts w:ascii="Times New Roman" w:hAnsi="Times New Roman"/>
          <w:b w:val="0"/>
          <w:szCs w:val="20"/>
        </w:rPr>
        <w:t xml:space="preserve">No dia do mês de do ano de 2018, compareceram, de um lado </w:t>
      </w:r>
      <w:proofErr w:type="gramStart"/>
      <w:r w:rsidRPr="00B81CE1">
        <w:rPr>
          <w:rFonts w:ascii="Times New Roman" w:hAnsi="Times New Roman"/>
          <w:b w:val="0"/>
          <w:szCs w:val="20"/>
        </w:rPr>
        <w:t>a(</w:t>
      </w:r>
      <w:proofErr w:type="gramEnd"/>
      <w:r w:rsidRPr="00B81CE1">
        <w:rPr>
          <w:rFonts w:ascii="Times New Roman" w:hAnsi="Times New Roman"/>
          <w:b w:val="0"/>
          <w:szCs w:val="20"/>
        </w:rPr>
        <w:t xml:space="preserve">o) </w:t>
      </w:r>
      <w:r>
        <w:rPr>
          <w:rFonts w:ascii="Times New Roman" w:hAnsi="Times New Roman"/>
          <w:b w:val="0"/>
          <w:szCs w:val="20"/>
        </w:rPr>
        <w:t>CÂMARA MUNICIPAL DE VEREADORES</w:t>
      </w:r>
      <w:r w:rsidRPr="00B81CE1">
        <w:rPr>
          <w:rFonts w:ascii="Times New Roman" w:hAnsi="Times New Roman"/>
          <w:b w:val="0"/>
          <w:szCs w:val="20"/>
        </w:rPr>
        <w:t xml:space="preserve">, do Município de </w:t>
      </w:r>
      <w:r>
        <w:rPr>
          <w:rFonts w:ascii="Times New Roman" w:hAnsi="Times New Roman"/>
          <w:b w:val="0"/>
          <w:szCs w:val="20"/>
        </w:rPr>
        <w:t>Descanso</w:t>
      </w:r>
      <w:r w:rsidRPr="00B81CE1">
        <w:rPr>
          <w:rFonts w:ascii="Times New Roman" w:hAnsi="Times New Roman"/>
          <w:b w:val="0"/>
          <w:szCs w:val="20"/>
        </w:rPr>
        <w:t xml:space="preserve">, Estado de Santa Catarina, pessoa jurídica de direito público, sita na Rua </w:t>
      </w:r>
      <w:r>
        <w:rPr>
          <w:rFonts w:ascii="Times New Roman" w:hAnsi="Times New Roman"/>
          <w:b w:val="0"/>
          <w:szCs w:val="20"/>
        </w:rPr>
        <w:t>José Bonifácio</w:t>
      </w:r>
      <w:r w:rsidRPr="00B81CE1">
        <w:rPr>
          <w:rFonts w:ascii="Times New Roman" w:hAnsi="Times New Roman"/>
          <w:b w:val="0"/>
          <w:szCs w:val="20"/>
        </w:rPr>
        <w:t xml:space="preserve">, nº </w:t>
      </w:r>
      <w:r>
        <w:rPr>
          <w:rFonts w:ascii="Times New Roman" w:hAnsi="Times New Roman"/>
          <w:b w:val="0"/>
          <w:szCs w:val="20"/>
        </w:rPr>
        <w:t>455</w:t>
      </w:r>
      <w:r w:rsidRPr="00B81CE1">
        <w:rPr>
          <w:rFonts w:ascii="Times New Roman" w:hAnsi="Times New Roman"/>
          <w:b w:val="0"/>
          <w:szCs w:val="20"/>
        </w:rPr>
        <w:t xml:space="preserve"> nesta Cidade, inscrito no CNPJ sob o nº </w:t>
      </w:r>
      <w:r>
        <w:rPr>
          <w:rFonts w:ascii="Times New Roman" w:hAnsi="Times New Roman"/>
          <w:b w:val="0"/>
          <w:szCs w:val="20"/>
        </w:rPr>
        <w:t>83.517.946/0001-57</w:t>
      </w:r>
      <w:r w:rsidRPr="00B81CE1">
        <w:rPr>
          <w:rFonts w:ascii="Times New Roman" w:hAnsi="Times New Roman"/>
          <w:b w:val="0"/>
          <w:szCs w:val="20"/>
        </w:rPr>
        <w:t xml:space="preserve">, neste ato, representada pelo Presidente Sr. </w:t>
      </w:r>
      <w:r w:rsidRPr="00B81CE1">
        <w:rPr>
          <w:rFonts w:ascii="Times New Roman" w:hAnsi="Times New Roman"/>
          <w:szCs w:val="20"/>
        </w:rPr>
        <w:t>MÁRCIO MAXIMINO BORTOLOTO</w:t>
      </w:r>
      <w:r w:rsidRPr="00B81CE1">
        <w:rPr>
          <w:rFonts w:ascii="Times New Roman" w:hAnsi="Times New Roman"/>
          <w:b w:val="0"/>
          <w:szCs w:val="20"/>
        </w:rPr>
        <w:t xml:space="preserve">, portador do CPF nº 026.573.559-94, no uso da competência que lhe foi atribuída regimentalmente, e as empresas abaixo qualificadas, doravante denominadas DETENTORAS DA ATA, que firmam a presente </w:t>
      </w:r>
      <w:r w:rsidRPr="00B81CE1">
        <w:rPr>
          <w:rFonts w:ascii="Times New Roman" w:hAnsi="Times New Roman"/>
          <w:szCs w:val="20"/>
        </w:rPr>
        <w:t>ATA DE REGISTRO DE PREÇOS</w:t>
      </w:r>
      <w:r w:rsidRPr="00B81CE1">
        <w:rPr>
          <w:rFonts w:ascii="Times New Roman" w:hAnsi="Times New Roman"/>
          <w:b w:val="0"/>
          <w:szCs w:val="20"/>
        </w:rPr>
        <w:t xml:space="preserve"> de acordo com o resultado do julgamento da licitação na </w:t>
      </w:r>
      <w:r>
        <w:rPr>
          <w:rFonts w:ascii="Times New Roman" w:hAnsi="Times New Roman"/>
          <w:b w:val="0"/>
          <w:szCs w:val="20"/>
        </w:rPr>
        <w:t>modalidade PREGÃO PRESENCIAL nº</w:t>
      </w:r>
      <w:r w:rsidRPr="00B81CE1">
        <w:rPr>
          <w:rFonts w:ascii="Times New Roman" w:hAnsi="Times New Roman"/>
          <w:b w:val="0"/>
          <w:szCs w:val="20"/>
        </w:rPr>
        <w:t xml:space="preserve"> </w:t>
      </w:r>
      <w:r>
        <w:rPr>
          <w:rFonts w:ascii="Times New Roman" w:hAnsi="Times New Roman"/>
          <w:b w:val="0"/>
          <w:szCs w:val="20"/>
        </w:rPr>
        <w:t>00</w:t>
      </w:r>
      <w:r w:rsidR="00A63B64">
        <w:rPr>
          <w:rFonts w:ascii="Times New Roman" w:hAnsi="Times New Roman"/>
          <w:b w:val="0"/>
          <w:szCs w:val="20"/>
        </w:rPr>
        <w:t>3</w:t>
      </w:r>
      <w:r>
        <w:rPr>
          <w:rFonts w:ascii="Times New Roman" w:hAnsi="Times New Roman"/>
          <w:b w:val="0"/>
          <w:szCs w:val="20"/>
        </w:rPr>
        <w:t>/2018, Processo Licitatório nº</w:t>
      </w:r>
      <w:r w:rsidRPr="00B81CE1">
        <w:rPr>
          <w:rFonts w:ascii="Times New Roman" w:hAnsi="Times New Roman"/>
          <w:b w:val="0"/>
          <w:szCs w:val="20"/>
        </w:rPr>
        <w:t xml:space="preserve"> </w:t>
      </w:r>
      <w:r>
        <w:rPr>
          <w:rFonts w:ascii="Times New Roman" w:hAnsi="Times New Roman"/>
          <w:b w:val="0"/>
          <w:szCs w:val="20"/>
        </w:rPr>
        <w:t>00</w:t>
      </w:r>
      <w:r w:rsidR="00A63B64">
        <w:rPr>
          <w:rFonts w:ascii="Times New Roman" w:hAnsi="Times New Roman"/>
          <w:b w:val="0"/>
          <w:szCs w:val="20"/>
        </w:rPr>
        <w:t>3</w:t>
      </w:r>
      <w:r w:rsidRPr="00B81CE1">
        <w:rPr>
          <w:rFonts w:ascii="Times New Roman" w:hAnsi="Times New Roman"/>
          <w:b w:val="0"/>
          <w:szCs w:val="20"/>
        </w:rPr>
        <w:t xml:space="preserve">/2018, que selecionou a proposta mais vantajosa para a Administração Pública, objetivando </w:t>
      </w:r>
      <w:r w:rsidRPr="00B81CE1">
        <w:rPr>
          <w:rFonts w:ascii="Times New Roman" w:hAnsi="Times New Roman"/>
          <w:szCs w:val="20"/>
        </w:rPr>
        <w:t xml:space="preserve">REGISTRO DE PREÇOS PARA CONTRATAÇÃO DE EMPRESA PARA, SOB DEMANDA, PRESTAR SERVIÇOS DE MANUTENÇÃO PREDIAL COM FORNECIMENTO DE PEÇAS, MATERIAIS E MÃO DE OBRA, NA FORMA ESTABELECIDA NAS PLANILHAS DE SERVIÇOS E INSUMOS DIVERSOS DESCRITOS NO SISTEMA NACIONAL DE PESQUISA DE CUSTOS E ÍNDICES DA CONSTRUÇÃO CIVIL, DORAVANTE DENOMINADA SINAPI, NA UNIDADE DA CÂMARA MUNICIPAL DE VEREADORES DE DESCANSO, DE ACORDO COM O ANEXO I – TERMO DE REFERÊNCIA DO EDITAL. </w:t>
      </w:r>
      <w:r w:rsidRPr="00B81CE1">
        <w:rPr>
          <w:rFonts w:ascii="Times New Roman" w:hAnsi="Times New Roman"/>
          <w:b w:val="0"/>
          <w:szCs w:val="20"/>
        </w:rPr>
        <w:t>Em conformidade com as especificações constantes no Edital. Abaixo segue os licitantes que participaram da licitação e que tiveram itens vencedores:</w:t>
      </w:r>
    </w:p>
    <w:p w:rsidR="00B81CE1" w:rsidRPr="00B81CE1" w:rsidRDefault="00B81CE1" w:rsidP="00B81CE1">
      <w:pPr>
        <w:pStyle w:val="Corpodetexto"/>
        <w:spacing w:before="7"/>
        <w:jc w:val="both"/>
        <w:rPr>
          <w:rFonts w:ascii="Times New Roman" w:hAnsi="Times New Roman"/>
          <w:b w:val="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387"/>
        <w:gridCol w:w="2300"/>
      </w:tblGrid>
      <w:tr w:rsidR="00B81CE1" w:rsidTr="00516CEF">
        <w:trPr>
          <w:trHeight w:val="256"/>
        </w:trPr>
        <w:tc>
          <w:tcPr>
            <w:tcW w:w="960" w:type="dxa"/>
            <w:shd w:val="clear" w:color="auto" w:fill="auto"/>
          </w:tcPr>
          <w:p w:rsidR="00B81CE1" w:rsidRPr="00516CEF" w:rsidRDefault="00B81CE1" w:rsidP="00516CEF">
            <w:pPr>
              <w:pStyle w:val="TableParagraph"/>
              <w:spacing w:before="7" w:line="230" w:lineRule="exact"/>
              <w:ind w:left="134"/>
              <w:rPr>
                <w:rFonts w:ascii="Times New Roman" w:hAnsi="Times New Roman" w:cs="Times New Roman"/>
                <w:b/>
                <w:sz w:val="20"/>
                <w:szCs w:val="20"/>
              </w:rPr>
            </w:pPr>
            <w:r w:rsidRPr="00516CEF">
              <w:rPr>
                <w:rFonts w:ascii="Times New Roman" w:hAnsi="Times New Roman" w:cs="Times New Roman"/>
                <w:b/>
                <w:w w:val="95"/>
                <w:sz w:val="20"/>
                <w:szCs w:val="20"/>
              </w:rPr>
              <w:t>Código</w:t>
            </w:r>
          </w:p>
        </w:tc>
        <w:tc>
          <w:tcPr>
            <w:tcW w:w="5387" w:type="dxa"/>
            <w:shd w:val="clear" w:color="auto" w:fill="auto"/>
          </w:tcPr>
          <w:p w:rsidR="00B81CE1" w:rsidRPr="00516CEF" w:rsidRDefault="00B81CE1" w:rsidP="00516CEF">
            <w:pPr>
              <w:pStyle w:val="TableParagraph"/>
              <w:spacing w:before="7" w:line="230" w:lineRule="exact"/>
              <w:ind w:left="1778"/>
              <w:rPr>
                <w:rFonts w:ascii="Times New Roman" w:hAnsi="Times New Roman" w:cs="Times New Roman"/>
                <w:b/>
                <w:sz w:val="20"/>
                <w:szCs w:val="20"/>
              </w:rPr>
            </w:pPr>
            <w:r w:rsidRPr="00516CEF">
              <w:rPr>
                <w:rFonts w:ascii="Times New Roman" w:hAnsi="Times New Roman" w:cs="Times New Roman"/>
                <w:b/>
                <w:sz w:val="20"/>
                <w:szCs w:val="20"/>
              </w:rPr>
              <w:t>Nome da Empresa</w:t>
            </w:r>
          </w:p>
        </w:tc>
        <w:tc>
          <w:tcPr>
            <w:tcW w:w="2300" w:type="dxa"/>
            <w:shd w:val="clear" w:color="auto" w:fill="auto"/>
          </w:tcPr>
          <w:p w:rsidR="00B81CE1" w:rsidRPr="00516CEF" w:rsidRDefault="00B81CE1" w:rsidP="00516CEF">
            <w:pPr>
              <w:pStyle w:val="TableParagraph"/>
              <w:spacing w:before="7" w:line="230" w:lineRule="exact"/>
              <w:ind w:left="842" w:right="832"/>
              <w:jc w:val="center"/>
              <w:rPr>
                <w:rFonts w:ascii="Times New Roman" w:hAnsi="Times New Roman" w:cs="Times New Roman"/>
                <w:b/>
                <w:sz w:val="20"/>
                <w:szCs w:val="20"/>
              </w:rPr>
            </w:pPr>
            <w:r w:rsidRPr="00516CEF">
              <w:rPr>
                <w:rFonts w:ascii="Times New Roman" w:hAnsi="Times New Roman" w:cs="Times New Roman"/>
                <w:b/>
                <w:sz w:val="20"/>
                <w:szCs w:val="20"/>
              </w:rPr>
              <w:t>Itens</w:t>
            </w:r>
          </w:p>
        </w:tc>
      </w:tr>
      <w:tr w:rsidR="00B81CE1" w:rsidTr="00516CEF">
        <w:trPr>
          <w:trHeight w:val="258"/>
        </w:trPr>
        <w:tc>
          <w:tcPr>
            <w:tcW w:w="960" w:type="dxa"/>
            <w:shd w:val="clear" w:color="auto" w:fill="auto"/>
          </w:tcPr>
          <w:p w:rsidR="00B81CE1" w:rsidRPr="00516CEF" w:rsidRDefault="00B81CE1" w:rsidP="00516CEF">
            <w:pPr>
              <w:pStyle w:val="TableParagraph"/>
              <w:rPr>
                <w:rFonts w:ascii="Times New Roman"/>
                <w:sz w:val="18"/>
              </w:rPr>
            </w:pPr>
          </w:p>
        </w:tc>
        <w:tc>
          <w:tcPr>
            <w:tcW w:w="5387" w:type="dxa"/>
            <w:shd w:val="clear" w:color="auto" w:fill="auto"/>
          </w:tcPr>
          <w:p w:rsidR="00B81CE1" w:rsidRPr="00516CEF" w:rsidRDefault="00B81CE1" w:rsidP="00516CEF">
            <w:pPr>
              <w:pStyle w:val="TableParagraph"/>
              <w:rPr>
                <w:rFonts w:ascii="Times New Roman"/>
                <w:sz w:val="18"/>
              </w:rPr>
            </w:pPr>
          </w:p>
        </w:tc>
        <w:tc>
          <w:tcPr>
            <w:tcW w:w="2300" w:type="dxa"/>
            <w:shd w:val="clear" w:color="auto" w:fill="auto"/>
          </w:tcPr>
          <w:p w:rsidR="00B81CE1" w:rsidRPr="00516CEF" w:rsidRDefault="00B81CE1" w:rsidP="00516CEF">
            <w:pPr>
              <w:pStyle w:val="TableParagraph"/>
              <w:rPr>
                <w:rFonts w:ascii="Times New Roman"/>
                <w:sz w:val="18"/>
              </w:rPr>
            </w:pPr>
          </w:p>
        </w:tc>
      </w:tr>
    </w:tbl>
    <w:p w:rsidR="00B81CE1" w:rsidRP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jc w:val="both"/>
        <w:rPr>
          <w:rFonts w:ascii="Times New Roman" w:hAnsi="Times New Roman"/>
          <w:b w:val="0"/>
          <w:szCs w:val="20"/>
        </w:rPr>
      </w:pPr>
      <w:r w:rsidRPr="00B81CE1">
        <w:rPr>
          <w:rFonts w:ascii="Times New Roman" w:hAnsi="Times New Roman"/>
          <w:b w:val="0"/>
          <w:szCs w:val="20"/>
        </w:rPr>
        <w:t xml:space="preserve">As empresas DETENTORAS DA ATA dos itens resolvem firmar </w:t>
      </w:r>
      <w:proofErr w:type="gramStart"/>
      <w:r w:rsidRPr="00B81CE1">
        <w:rPr>
          <w:rFonts w:ascii="Times New Roman" w:hAnsi="Times New Roman"/>
          <w:b w:val="0"/>
          <w:szCs w:val="20"/>
        </w:rPr>
        <w:t>a presente</w:t>
      </w:r>
      <w:proofErr w:type="gramEnd"/>
      <w:r w:rsidRPr="00B81CE1">
        <w:rPr>
          <w:rFonts w:ascii="Times New Roman" w:hAnsi="Times New Roman"/>
          <w:b w:val="0"/>
          <w:szCs w:val="20"/>
        </w:rPr>
        <w:t xml:space="preserve"> ATA DE REGISTRO DE PREÇOS de acordo com o resultado da licitação decorrente do processo e licitação acima especificados, regido pela Lei Federal nº. 10.520/02, subsidiariamente pela Lei de Licitações </w:t>
      </w:r>
      <w:proofErr w:type="gramStart"/>
      <w:r w:rsidRPr="00B81CE1">
        <w:rPr>
          <w:rFonts w:ascii="Times New Roman" w:hAnsi="Times New Roman"/>
          <w:b w:val="0"/>
          <w:szCs w:val="20"/>
        </w:rPr>
        <w:t>nº.</w:t>
      </w:r>
      <w:proofErr w:type="gramEnd"/>
      <w:r w:rsidRPr="00B81CE1">
        <w:rPr>
          <w:rFonts w:ascii="Times New Roman" w:hAnsi="Times New Roman"/>
          <w:b w:val="0"/>
          <w:szCs w:val="20"/>
        </w:rPr>
        <w:t>8.666/93, bem como pelo Decreto Federal nº: 7.892/2013 (Registro de Preços) e, pelas condições do edital, termos da proposta, mediante as cláusulas e condições a seguir estabelecidas:</w:t>
      </w:r>
    </w:p>
    <w:p w:rsidR="00B81CE1" w:rsidRPr="00B81CE1" w:rsidRDefault="00B81CE1" w:rsidP="00B81CE1">
      <w:pPr>
        <w:pStyle w:val="Corpodetexto"/>
        <w:spacing w:before="7"/>
        <w:rPr>
          <w:rFonts w:ascii="Times New Roman" w:hAnsi="Times New Roman"/>
          <w:b w:val="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5"/>
        <w:gridCol w:w="1587"/>
        <w:gridCol w:w="2367"/>
        <w:gridCol w:w="1808"/>
      </w:tblGrid>
      <w:tr w:rsidR="009C4357" w:rsidTr="00516CEF">
        <w:trPr>
          <w:trHeight w:val="515"/>
        </w:trPr>
        <w:tc>
          <w:tcPr>
            <w:tcW w:w="3035" w:type="dxa"/>
            <w:shd w:val="clear" w:color="auto" w:fill="auto"/>
          </w:tcPr>
          <w:p w:rsidR="009C4357" w:rsidRPr="00516CEF" w:rsidRDefault="009C4357" w:rsidP="00516CEF">
            <w:pPr>
              <w:pStyle w:val="TableParagraph"/>
              <w:spacing w:before="7"/>
              <w:ind w:left="981"/>
              <w:rPr>
                <w:rFonts w:ascii="Times New Roman" w:hAnsi="Times New Roman" w:cs="Times New Roman"/>
                <w:b/>
                <w:sz w:val="20"/>
                <w:szCs w:val="20"/>
              </w:rPr>
            </w:pPr>
            <w:r w:rsidRPr="00516CEF">
              <w:rPr>
                <w:rFonts w:ascii="Times New Roman" w:hAnsi="Times New Roman" w:cs="Times New Roman"/>
                <w:b/>
                <w:sz w:val="20"/>
                <w:szCs w:val="20"/>
              </w:rPr>
              <w:t>Empresas</w:t>
            </w:r>
          </w:p>
        </w:tc>
        <w:tc>
          <w:tcPr>
            <w:tcW w:w="1587" w:type="dxa"/>
            <w:shd w:val="clear" w:color="auto" w:fill="auto"/>
          </w:tcPr>
          <w:p w:rsidR="009C4357" w:rsidRPr="00516CEF" w:rsidRDefault="009C4357" w:rsidP="00516CEF">
            <w:pPr>
              <w:pStyle w:val="TableParagraph"/>
              <w:spacing w:before="7"/>
              <w:ind w:left="301"/>
              <w:rPr>
                <w:rFonts w:ascii="Times New Roman" w:hAnsi="Times New Roman" w:cs="Times New Roman"/>
                <w:b/>
                <w:sz w:val="20"/>
                <w:szCs w:val="20"/>
              </w:rPr>
            </w:pPr>
            <w:r w:rsidRPr="00516CEF">
              <w:rPr>
                <w:rFonts w:ascii="Times New Roman" w:hAnsi="Times New Roman" w:cs="Times New Roman"/>
                <w:b/>
                <w:w w:val="95"/>
                <w:sz w:val="20"/>
                <w:szCs w:val="20"/>
              </w:rPr>
              <w:t>CNPJ/CPF</w:t>
            </w:r>
          </w:p>
        </w:tc>
        <w:tc>
          <w:tcPr>
            <w:tcW w:w="2367" w:type="dxa"/>
            <w:shd w:val="clear" w:color="auto" w:fill="auto"/>
          </w:tcPr>
          <w:p w:rsidR="009C4357" w:rsidRPr="00516CEF" w:rsidRDefault="009C4357" w:rsidP="00516CEF">
            <w:pPr>
              <w:pStyle w:val="TableParagraph"/>
              <w:spacing w:before="7" w:line="250" w:lineRule="atLeast"/>
              <w:ind w:left="433" w:right="410" w:firstLine="300"/>
              <w:rPr>
                <w:rFonts w:ascii="Times New Roman" w:hAnsi="Times New Roman" w:cs="Times New Roman"/>
                <w:b/>
                <w:sz w:val="20"/>
                <w:szCs w:val="20"/>
              </w:rPr>
            </w:pPr>
            <w:r w:rsidRPr="00516CEF">
              <w:rPr>
                <w:rFonts w:ascii="Times New Roman" w:hAnsi="Times New Roman" w:cs="Times New Roman"/>
                <w:b/>
                <w:sz w:val="20"/>
                <w:szCs w:val="20"/>
              </w:rPr>
              <w:t xml:space="preserve">Nome do </w:t>
            </w:r>
            <w:r w:rsidRPr="00516CEF">
              <w:rPr>
                <w:rFonts w:ascii="Times New Roman" w:hAnsi="Times New Roman" w:cs="Times New Roman"/>
                <w:b/>
                <w:w w:val="90"/>
                <w:sz w:val="20"/>
                <w:szCs w:val="20"/>
              </w:rPr>
              <w:t>Representante</w:t>
            </w:r>
          </w:p>
        </w:tc>
        <w:tc>
          <w:tcPr>
            <w:tcW w:w="1808" w:type="dxa"/>
            <w:shd w:val="clear" w:color="auto" w:fill="auto"/>
          </w:tcPr>
          <w:p w:rsidR="009C4357" w:rsidRPr="00516CEF" w:rsidRDefault="009C4357" w:rsidP="00516CEF">
            <w:pPr>
              <w:pStyle w:val="TableParagraph"/>
              <w:spacing w:before="7"/>
              <w:ind w:left="665" w:right="656"/>
              <w:jc w:val="center"/>
              <w:rPr>
                <w:rFonts w:ascii="Times New Roman" w:hAnsi="Times New Roman" w:cs="Times New Roman"/>
                <w:b/>
                <w:sz w:val="20"/>
                <w:szCs w:val="20"/>
              </w:rPr>
            </w:pPr>
            <w:r w:rsidRPr="00516CEF">
              <w:rPr>
                <w:rFonts w:ascii="Times New Roman" w:hAnsi="Times New Roman" w:cs="Times New Roman"/>
                <w:b/>
                <w:w w:val="95"/>
                <w:sz w:val="20"/>
                <w:szCs w:val="20"/>
              </w:rPr>
              <w:t>CPF</w:t>
            </w:r>
          </w:p>
        </w:tc>
      </w:tr>
    </w:tbl>
    <w:p w:rsidR="00B81CE1" w:rsidRPr="00B81CE1" w:rsidRDefault="00B81CE1" w:rsidP="00B81CE1">
      <w:pPr>
        <w:pStyle w:val="Corpodetexto"/>
        <w:spacing w:before="7"/>
        <w:rPr>
          <w:rFonts w:ascii="Times New Roman" w:hAnsi="Times New Roman"/>
          <w:b w:val="0"/>
          <w:szCs w:val="20"/>
        </w:rPr>
      </w:pPr>
    </w:p>
    <w:p w:rsidR="00B81CE1" w:rsidRPr="009C4357" w:rsidRDefault="00B81CE1" w:rsidP="00B81CE1">
      <w:pPr>
        <w:pStyle w:val="Corpodetexto"/>
        <w:spacing w:before="7"/>
        <w:rPr>
          <w:rFonts w:ascii="Times New Roman" w:hAnsi="Times New Roman"/>
          <w:szCs w:val="20"/>
        </w:rPr>
      </w:pPr>
      <w:r w:rsidRPr="009C4357">
        <w:rPr>
          <w:rFonts w:ascii="Times New Roman" w:hAnsi="Times New Roman"/>
          <w:szCs w:val="20"/>
        </w:rPr>
        <w:t>CLÁUSULA PRIMEIRA -</w:t>
      </w:r>
      <w:r w:rsidR="009C4357" w:rsidRPr="009C4357">
        <w:rPr>
          <w:rFonts w:ascii="Times New Roman" w:hAnsi="Times New Roman"/>
          <w:szCs w:val="20"/>
        </w:rPr>
        <w:t xml:space="preserve"> </w:t>
      </w:r>
      <w:r w:rsidRPr="009C4357">
        <w:rPr>
          <w:rFonts w:ascii="Times New Roman" w:hAnsi="Times New Roman"/>
          <w:szCs w:val="20"/>
        </w:rPr>
        <w:t>DO OBJETO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1.1. </w:t>
      </w:r>
      <w:r w:rsidR="00B81CE1" w:rsidRPr="00B81CE1">
        <w:rPr>
          <w:rFonts w:ascii="Times New Roman" w:hAnsi="Times New Roman"/>
          <w:b w:val="0"/>
          <w:szCs w:val="20"/>
        </w:rPr>
        <w:t xml:space="preserve">O presente termo tem por objetivo e finalidade de constituir o sistema Registro de Preços para seleção da proposta mais vantajosa para a Administração Pública, objetivando: </w:t>
      </w:r>
      <w:r w:rsidRPr="009C4357">
        <w:rPr>
          <w:rFonts w:ascii="Times New Roman" w:hAnsi="Times New Roman"/>
          <w:b w:val="0"/>
          <w:szCs w:val="20"/>
        </w:rPr>
        <w:t>REGISTRO DE PREÇOS PARA CONTRATAÇÃO DE EMPRESA PARA, SOB DEMANDA, PRESTAR SERVIÇOS DE MANUTENÇÃO PREDIAL COM FORNECIMENTO DE PEÇAS, MATERIAIS E MÃO DE OBRA, NA FORMA ESTABELECIDA NAS PLANILHAS DE SERVIÇOS E INSUMOS DIVERSOS DESCRITOS NO SISTEMA NACIONAL DE PESQUISA DE CUSTOS E ÍNDICES DA CONSTRUÇÃO CIVIL, DORAVANTE DENOMINADA SINAPI, NA UNIDADE DA CÂMARA MUNICIPAL DE VEREADORES DE DESCANSO, DE ACORDO COM O ANEXO I – TERMO DE REFERÊNCIA DO EDITAL,</w:t>
      </w:r>
      <w:r>
        <w:rPr>
          <w:rFonts w:ascii="Times New Roman" w:hAnsi="Times New Roman"/>
          <w:szCs w:val="20"/>
        </w:rPr>
        <w:t xml:space="preserve"> </w:t>
      </w:r>
      <w:r w:rsidR="00B81CE1" w:rsidRPr="00B81CE1">
        <w:rPr>
          <w:rFonts w:ascii="Times New Roman" w:hAnsi="Times New Roman"/>
          <w:b w:val="0"/>
          <w:szCs w:val="20"/>
        </w:rPr>
        <w:t xml:space="preserve">tudo em conformidade com as especificações constantes no Edital, nas condições definidas </w:t>
      </w:r>
      <w:proofErr w:type="gramStart"/>
      <w:r w:rsidR="00B81CE1" w:rsidRPr="00B81CE1">
        <w:rPr>
          <w:rFonts w:ascii="Times New Roman" w:hAnsi="Times New Roman"/>
          <w:b w:val="0"/>
          <w:szCs w:val="20"/>
        </w:rPr>
        <w:t>na ato</w:t>
      </w:r>
      <w:proofErr w:type="gramEnd"/>
      <w:r w:rsidR="00B81CE1" w:rsidRPr="00B81CE1">
        <w:rPr>
          <w:rFonts w:ascii="Times New Roman" w:hAnsi="Times New Roman"/>
          <w:b w:val="0"/>
          <w:szCs w:val="20"/>
        </w:rPr>
        <w:t xml:space="preserve"> convocatório, seus anexos, propostas de preços e demais documentos e Atas do Processo e Licitação acima descritos, os quais integram este instrumento independente de transcrição, pelo prazo de validade do presente Registro de Preços.</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1.2.</w:t>
      </w:r>
      <w:r w:rsidR="009C4357">
        <w:rPr>
          <w:rFonts w:ascii="Times New Roman" w:hAnsi="Times New Roman"/>
          <w:b w:val="0"/>
          <w:szCs w:val="20"/>
        </w:rPr>
        <w:t xml:space="preserve"> </w:t>
      </w:r>
      <w:r w:rsidRPr="00B81CE1">
        <w:rPr>
          <w:rFonts w:ascii="Times New Roman" w:hAnsi="Times New Roman"/>
          <w:b w:val="0"/>
          <w:szCs w:val="20"/>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B81CE1" w:rsidRPr="00B81CE1" w:rsidRDefault="00B81CE1" w:rsidP="00B81CE1">
      <w:pPr>
        <w:pStyle w:val="Corpodetexto"/>
        <w:spacing w:before="7"/>
        <w:rPr>
          <w:rFonts w:ascii="Times New Roman" w:hAnsi="Times New Roman"/>
          <w:b w:val="0"/>
          <w:szCs w:val="20"/>
        </w:rPr>
      </w:pPr>
    </w:p>
    <w:p w:rsidR="00B81CE1" w:rsidRPr="009C4357" w:rsidRDefault="00B81CE1" w:rsidP="00B81CE1">
      <w:pPr>
        <w:pStyle w:val="Corpodetexto"/>
        <w:spacing w:before="7"/>
        <w:rPr>
          <w:rFonts w:ascii="Times New Roman" w:hAnsi="Times New Roman"/>
          <w:szCs w:val="20"/>
        </w:rPr>
      </w:pPr>
      <w:r w:rsidRPr="009C4357">
        <w:rPr>
          <w:rFonts w:ascii="Times New Roman" w:hAnsi="Times New Roman"/>
          <w:szCs w:val="20"/>
        </w:rPr>
        <w:t>CLÁUSULA SEGUNDA - DO PREÇO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2.1. </w:t>
      </w:r>
      <w:r w:rsidR="00B81CE1" w:rsidRPr="00B81CE1">
        <w:rPr>
          <w:rFonts w:ascii="Times New Roman" w:hAnsi="Times New Roman"/>
          <w:b w:val="0"/>
          <w:szCs w:val="20"/>
        </w:rPr>
        <w:t xml:space="preserve">O preço unitário para fornecimento do objeto de registro será o de </w:t>
      </w:r>
      <w:r w:rsidR="00B81CE1" w:rsidRPr="009C4357">
        <w:rPr>
          <w:rFonts w:ascii="Times New Roman" w:hAnsi="Times New Roman"/>
          <w:szCs w:val="20"/>
        </w:rPr>
        <w:t>MAIOR DESCONTO SOBRE TABELA</w:t>
      </w:r>
      <w:r w:rsidR="00B81CE1" w:rsidRPr="00B81CE1">
        <w:rPr>
          <w:rFonts w:ascii="Times New Roman" w:hAnsi="Times New Roman"/>
          <w:b w:val="0"/>
          <w:szCs w:val="20"/>
        </w:rPr>
        <w:t>, inscrito na Ata do Processo e Licitação descritos acima e de acordo com a ordem de classificação das respectivas propostas que integram este instrumento, independente de transcrição, pelo prazo de validade do registro, conforme segue:</w:t>
      </w:r>
    </w:p>
    <w:p w:rsidR="00B81CE1" w:rsidRPr="00B81CE1" w:rsidRDefault="00B81CE1" w:rsidP="00B81CE1">
      <w:pPr>
        <w:pStyle w:val="Corpodetexto"/>
        <w:spacing w:before="7"/>
        <w:rPr>
          <w:rFonts w:ascii="Times New Roman" w:hAnsi="Times New Roman"/>
          <w:b w:val="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379"/>
        <w:gridCol w:w="708"/>
        <w:gridCol w:w="852"/>
        <w:gridCol w:w="849"/>
        <w:gridCol w:w="1276"/>
        <w:gridCol w:w="1416"/>
      </w:tblGrid>
      <w:tr w:rsidR="009C4357" w:rsidTr="00516CEF">
        <w:trPr>
          <w:trHeight w:val="258"/>
        </w:trPr>
        <w:tc>
          <w:tcPr>
            <w:tcW w:w="8613" w:type="dxa"/>
            <w:gridSpan w:val="7"/>
            <w:shd w:val="clear" w:color="auto" w:fill="auto"/>
          </w:tcPr>
          <w:p w:rsidR="009C4357" w:rsidRPr="00516CEF" w:rsidRDefault="009C4357" w:rsidP="00516CEF">
            <w:pPr>
              <w:pStyle w:val="TableParagraph"/>
              <w:spacing w:before="7" w:line="232" w:lineRule="exact"/>
              <w:rPr>
                <w:rFonts w:ascii="Times New Roman" w:hAnsi="Times New Roman" w:cs="Times New Roman"/>
                <w:sz w:val="20"/>
                <w:szCs w:val="20"/>
              </w:rPr>
            </w:pPr>
            <w:r w:rsidRPr="00516CEF">
              <w:rPr>
                <w:rFonts w:ascii="Times New Roman" w:hAnsi="Times New Roman" w:cs="Times New Roman"/>
                <w:sz w:val="20"/>
                <w:szCs w:val="20"/>
              </w:rPr>
              <w:t>Fornecedor:</w:t>
            </w:r>
          </w:p>
        </w:tc>
      </w:tr>
      <w:tr w:rsidR="009C4357" w:rsidTr="00516CEF">
        <w:trPr>
          <w:trHeight w:val="515"/>
        </w:trPr>
        <w:tc>
          <w:tcPr>
            <w:tcW w:w="1133" w:type="dxa"/>
            <w:shd w:val="clear" w:color="auto" w:fill="auto"/>
          </w:tcPr>
          <w:p w:rsidR="009C4357" w:rsidRPr="00516CEF" w:rsidRDefault="009C4357" w:rsidP="00516CEF">
            <w:pPr>
              <w:pStyle w:val="TableParagraph"/>
              <w:spacing w:before="7"/>
              <w:ind w:left="107"/>
              <w:jc w:val="center"/>
              <w:rPr>
                <w:rFonts w:ascii="Times New Roman" w:hAnsi="Times New Roman" w:cs="Times New Roman"/>
                <w:sz w:val="20"/>
                <w:szCs w:val="20"/>
              </w:rPr>
            </w:pPr>
            <w:r w:rsidRPr="00516CEF">
              <w:rPr>
                <w:rFonts w:ascii="Times New Roman" w:hAnsi="Times New Roman" w:cs="Times New Roman"/>
                <w:sz w:val="20"/>
                <w:szCs w:val="20"/>
              </w:rPr>
              <w:t>Itens</w:t>
            </w:r>
          </w:p>
        </w:tc>
        <w:tc>
          <w:tcPr>
            <w:tcW w:w="2379" w:type="dxa"/>
            <w:shd w:val="clear" w:color="auto" w:fill="auto"/>
          </w:tcPr>
          <w:p w:rsidR="009C4357" w:rsidRPr="00516CEF" w:rsidRDefault="009C4357" w:rsidP="00516CEF">
            <w:pPr>
              <w:pStyle w:val="TableParagraph"/>
              <w:spacing w:before="7"/>
              <w:ind w:left="107"/>
              <w:jc w:val="center"/>
              <w:rPr>
                <w:rFonts w:ascii="Times New Roman" w:hAnsi="Times New Roman" w:cs="Times New Roman"/>
                <w:sz w:val="20"/>
                <w:szCs w:val="20"/>
              </w:rPr>
            </w:pPr>
            <w:r w:rsidRPr="00516CEF">
              <w:rPr>
                <w:rFonts w:ascii="Times New Roman" w:hAnsi="Times New Roman" w:cs="Times New Roman"/>
                <w:sz w:val="20"/>
                <w:szCs w:val="20"/>
              </w:rPr>
              <w:t>Especificações</w:t>
            </w:r>
          </w:p>
        </w:tc>
        <w:tc>
          <w:tcPr>
            <w:tcW w:w="708" w:type="dxa"/>
            <w:shd w:val="clear" w:color="auto" w:fill="auto"/>
          </w:tcPr>
          <w:p w:rsidR="009C4357" w:rsidRPr="00516CEF" w:rsidRDefault="009C4357" w:rsidP="00516CEF">
            <w:pPr>
              <w:pStyle w:val="TableParagraph"/>
              <w:spacing w:before="7"/>
              <w:ind w:left="105"/>
              <w:jc w:val="center"/>
              <w:rPr>
                <w:rFonts w:ascii="Times New Roman" w:hAnsi="Times New Roman" w:cs="Times New Roman"/>
                <w:sz w:val="20"/>
                <w:szCs w:val="20"/>
              </w:rPr>
            </w:pPr>
            <w:r w:rsidRPr="00516CEF">
              <w:rPr>
                <w:rFonts w:ascii="Times New Roman" w:hAnsi="Times New Roman" w:cs="Times New Roman"/>
                <w:sz w:val="20"/>
                <w:szCs w:val="20"/>
              </w:rPr>
              <w:t>Unid.</w:t>
            </w:r>
          </w:p>
        </w:tc>
        <w:tc>
          <w:tcPr>
            <w:tcW w:w="852" w:type="dxa"/>
            <w:shd w:val="clear" w:color="auto" w:fill="auto"/>
          </w:tcPr>
          <w:p w:rsidR="009C4357" w:rsidRPr="00516CEF" w:rsidRDefault="009C4357" w:rsidP="00516CEF">
            <w:pPr>
              <w:pStyle w:val="TableParagraph"/>
              <w:spacing w:before="7"/>
              <w:ind w:left="107"/>
              <w:jc w:val="center"/>
              <w:rPr>
                <w:rFonts w:ascii="Times New Roman" w:hAnsi="Times New Roman" w:cs="Times New Roman"/>
                <w:sz w:val="20"/>
                <w:szCs w:val="20"/>
              </w:rPr>
            </w:pPr>
            <w:r w:rsidRPr="00516CEF">
              <w:rPr>
                <w:rFonts w:ascii="Times New Roman" w:hAnsi="Times New Roman" w:cs="Times New Roman"/>
                <w:sz w:val="20"/>
                <w:szCs w:val="20"/>
              </w:rPr>
              <w:t>Marca</w:t>
            </w:r>
          </w:p>
        </w:tc>
        <w:tc>
          <w:tcPr>
            <w:tcW w:w="849" w:type="dxa"/>
            <w:shd w:val="clear" w:color="auto" w:fill="auto"/>
          </w:tcPr>
          <w:p w:rsidR="009C4357" w:rsidRPr="00516CEF" w:rsidRDefault="009C4357" w:rsidP="00516CEF">
            <w:pPr>
              <w:pStyle w:val="TableParagraph"/>
              <w:spacing w:before="7"/>
              <w:ind w:left="107"/>
              <w:jc w:val="center"/>
              <w:rPr>
                <w:rFonts w:ascii="Times New Roman" w:hAnsi="Times New Roman" w:cs="Times New Roman"/>
                <w:sz w:val="20"/>
                <w:szCs w:val="20"/>
              </w:rPr>
            </w:pPr>
            <w:r w:rsidRPr="00516CEF">
              <w:rPr>
                <w:rFonts w:ascii="Times New Roman" w:hAnsi="Times New Roman" w:cs="Times New Roman"/>
                <w:sz w:val="20"/>
                <w:szCs w:val="20"/>
              </w:rPr>
              <w:t>Quant.</w:t>
            </w:r>
          </w:p>
        </w:tc>
        <w:tc>
          <w:tcPr>
            <w:tcW w:w="1276" w:type="dxa"/>
            <w:shd w:val="clear" w:color="auto" w:fill="auto"/>
          </w:tcPr>
          <w:p w:rsidR="009C4357" w:rsidRPr="00516CEF" w:rsidRDefault="009C4357" w:rsidP="00516CEF">
            <w:pPr>
              <w:pStyle w:val="TableParagraph"/>
              <w:spacing w:before="7" w:line="250" w:lineRule="atLeast"/>
              <w:ind w:left="108"/>
              <w:jc w:val="center"/>
              <w:rPr>
                <w:rFonts w:ascii="Times New Roman" w:hAnsi="Times New Roman" w:cs="Times New Roman"/>
                <w:sz w:val="20"/>
                <w:szCs w:val="20"/>
              </w:rPr>
            </w:pPr>
            <w:r w:rsidRPr="00516CEF">
              <w:rPr>
                <w:rFonts w:ascii="Times New Roman" w:hAnsi="Times New Roman" w:cs="Times New Roman"/>
                <w:sz w:val="20"/>
                <w:szCs w:val="20"/>
              </w:rPr>
              <w:t xml:space="preserve">Preço </w:t>
            </w:r>
            <w:r w:rsidRPr="00516CEF">
              <w:rPr>
                <w:rFonts w:ascii="Times New Roman" w:hAnsi="Times New Roman" w:cs="Times New Roman"/>
                <w:w w:val="95"/>
                <w:sz w:val="20"/>
                <w:szCs w:val="20"/>
              </w:rPr>
              <w:t>Unitário</w:t>
            </w:r>
          </w:p>
        </w:tc>
        <w:tc>
          <w:tcPr>
            <w:tcW w:w="1416" w:type="dxa"/>
            <w:shd w:val="clear" w:color="auto" w:fill="auto"/>
          </w:tcPr>
          <w:p w:rsidR="009C4357" w:rsidRPr="00516CEF" w:rsidRDefault="009C4357" w:rsidP="00516CEF">
            <w:pPr>
              <w:pStyle w:val="TableParagraph"/>
              <w:spacing w:before="7" w:line="250" w:lineRule="atLeast"/>
              <w:ind w:left="106"/>
              <w:jc w:val="center"/>
              <w:rPr>
                <w:rFonts w:ascii="Times New Roman" w:hAnsi="Times New Roman" w:cs="Times New Roman"/>
                <w:sz w:val="20"/>
                <w:szCs w:val="20"/>
              </w:rPr>
            </w:pPr>
            <w:r w:rsidRPr="00516CEF">
              <w:rPr>
                <w:rFonts w:ascii="Times New Roman" w:hAnsi="Times New Roman" w:cs="Times New Roman"/>
                <w:w w:val="95"/>
                <w:sz w:val="20"/>
                <w:szCs w:val="20"/>
              </w:rPr>
              <w:t xml:space="preserve">Preço </w:t>
            </w:r>
            <w:r w:rsidRPr="00516CEF">
              <w:rPr>
                <w:rFonts w:ascii="Times New Roman" w:hAnsi="Times New Roman" w:cs="Times New Roman"/>
                <w:sz w:val="20"/>
                <w:szCs w:val="20"/>
              </w:rPr>
              <w:t>Total</w:t>
            </w:r>
          </w:p>
        </w:tc>
      </w:tr>
      <w:tr w:rsidR="009C4357" w:rsidTr="00516CEF">
        <w:trPr>
          <w:trHeight w:val="256"/>
        </w:trPr>
        <w:tc>
          <w:tcPr>
            <w:tcW w:w="1133"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2379"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708"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852"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849"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1276"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1416" w:type="dxa"/>
            <w:shd w:val="clear" w:color="auto" w:fill="auto"/>
          </w:tcPr>
          <w:p w:rsidR="009C4357" w:rsidRPr="00516CEF" w:rsidRDefault="009C4357" w:rsidP="00516CEF">
            <w:pPr>
              <w:pStyle w:val="TableParagraph"/>
              <w:rPr>
                <w:rFonts w:ascii="Times New Roman" w:hAnsi="Times New Roman" w:cs="Times New Roman"/>
                <w:sz w:val="20"/>
                <w:szCs w:val="20"/>
              </w:rPr>
            </w:pPr>
          </w:p>
        </w:tc>
      </w:tr>
    </w:tbl>
    <w:p w:rsidR="00B81CE1" w:rsidRPr="00B81CE1" w:rsidRDefault="00B81CE1" w:rsidP="00B81CE1">
      <w:pPr>
        <w:pStyle w:val="Corpodetexto"/>
        <w:spacing w:before="7"/>
        <w:rPr>
          <w:rFonts w:ascii="Times New Roman" w:hAnsi="Times New Roman"/>
          <w:b w:val="0"/>
          <w:szCs w:val="20"/>
        </w:rPr>
      </w:pPr>
      <w:r w:rsidRPr="00B81CE1">
        <w:rPr>
          <w:rFonts w:ascii="Times New Roman" w:hAnsi="Times New Roman"/>
          <w:b w:val="0"/>
          <w:szCs w:val="20"/>
        </w:rPr>
        <w:tab/>
      </w:r>
      <w:r w:rsidRPr="00B81CE1">
        <w:rPr>
          <w:rFonts w:ascii="Times New Roman" w:hAnsi="Times New Roman"/>
          <w:b w:val="0"/>
          <w:szCs w:val="20"/>
        </w:rPr>
        <w:tab/>
      </w:r>
      <w:r w:rsidRPr="00B81CE1">
        <w:rPr>
          <w:rFonts w:ascii="Times New Roman" w:hAnsi="Times New Roman"/>
          <w:b w:val="0"/>
          <w:szCs w:val="20"/>
        </w:rPr>
        <w:tab/>
      </w:r>
      <w:r w:rsidRPr="00B81CE1">
        <w:rPr>
          <w:rFonts w:ascii="Times New Roman" w:hAnsi="Times New Roman"/>
          <w:b w:val="0"/>
          <w:szCs w:val="20"/>
        </w:rPr>
        <w:tab/>
      </w:r>
      <w:r w:rsidRPr="00B81CE1">
        <w:rPr>
          <w:rFonts w:ascii="Times New Roman" w:hAnsi="Times New Roman"/>
          <w:b w:val="0"/>
          <w:szCs w:val="20"/>
        </w:rPr>
        <w:tab/>
      </w:r>
      <w:r w:rsidRPr="00B81CE1">
        <w:rPr>
          <w:rFonts w:ascii="Times New Roman" w:hAnsi="Times New Roman"/>
          <w:b w:val="0"/>
          <w:szCs w:val="20"/>
        </w:rPr>
        <w:tab/>
      </w:r>
    </w:p>
    <w:p w:rsidR="00B81CE1" w:rsidRPr="00B81CE1" w:rsidRDefault="00B81CE1" w:rsidP="009C4357">
      <w:pPr>
        <w:pStyle w:val="Corpodetexto"/>
        <w:spacing w:before="7"/>
        <w:jc w:val="both"/>
        <w:rPr>
          <w:rFonts w:ascii="Times New Roman" w:hAnsi="Times New Roman"/>
          <w:b w:val="0"/>
          <w:szCs w:val="20"/>
        </w:rPr>
      </w:pP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2.2.</w:t>
      </w:r>
      <w:r w:rsidR="009C4357">
        <w:rPr>
          <w:rFonts w:ascii="Times New Roman" w:hAnsi="Times New Roman"/>
          <w:b w:val="0"/>
          <w:szCs w:val="20"/>
        </w:rPr>
        <w:t xml:space="preserve"> </w:t>
      </w:r>
      <w:r w:rsidRPr="00B81CE1">
        <w:rPr>
          <w:rFonts w:ascii="Times New Roman" w:hAnsi="Times New Roman"/>
          <w:b w:val="0"/>
          <w:szCs w:val="20"/>
        </w:rPr>
        <w:t>Os preços registrados serão fixos e irreajustáveis durante a vigência da Ata de Registro de Preço.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2.2.1. </w:t>
      </w:r>
      <w:r w:rsidR="00B81CE1" w:rsidRPr="00B81CE1">
        <w:rPr>
          <w:rFonts w:ascii="Times New Roman" w:hAnsi="Times New Roman"/>
          <w:b w:val="0"/>
          <w:szCs w:val="20"/>
        </w:rPr>
        <w:t>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2.2.2. </w:t>
      </w:r>
      <w:r w:rsidR="00B81CE1" w:rsidRPr="00B81CE1">
        <w:rPr>
          <w:rFonts w:ascii="Times New Roman" w:hAnsi="Times New Roman"/>
          <w:b w:val="0"/>
          <w:szCs w:val="20"/>
        </w:rPr>
        <w:t xml:space="preserve">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00B81CE1" w:rsidRPr="00B81CE1">
        <w:rPr>
          <w:rFonts w:ascii="Times New Roman" w:hAnsi="Times New Roman"/>
          <w:b w:val="0"/>
          <w:szCs w:val="20"/>
        </w:rPr>
        <w:t>sob pena</w:t>
      </w:r>
      <w:proofErr w:type="gramEnd"/>
      <w:r w:rsidR="00B81CE1" w:rsidRPr="00B81CE1">
        <w:rPr>
          <w:rFonts w:ascii="Times New Roman" w:hAnsi="Times New Roman"/>
          <w:b w:val="0"/>
          <w:szCs w:val="20"/>
        </w:rPr>
        <w:t xml:space="preserve"> de indeferimento do pedido.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2.2.3. </w:t>
      </w:r>
      <w:r w:rsidR="00B81CE1" w:rsidRPr="00B81CE1">
        <w:rPr>
          <w:rFonts w:ascii="Times New Roman" w:hAnsi="Times New Roman"/>
          <w:b w:val="0"/>
          <w:szCs w:val="20"/>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2.2.4. </w:t>
      </w:r>
      <w:r w:rsidR="00B81CE1" w:rsidRPr="00B81CE1">
        <w:rPr>
          <w:rFonts w:ascii="Times New Roman" w:hAnsi="Times New Roman"/>
          <w:b w:val="0"/>
          <w:szCs w:val="20"/>
        </w:rPr>
        <w:t>O órgão gerenciador deverá decidir sobre a revisão dos preços no prazo máximo de 07 (sete) dias úteis, salvo por motivo de força maior, devidamente justificado no processo.</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2.2.5.</w:t>
      </w:r>
      <w:r w:rsidR="009C4357">
        <w:rPr>
          <w:rFonts w:ascii="Times New Roman" w:hAnsi="Times New Roman"/>
          <w:b w:val="0"/>
          <w:szCs w:val="20"/>
        </w:rPr>
        <w:t xml:space="preserve"> </w:t>
      </w:r>
      <w:r w:rsidRPr="00B81CE1">
        <w:rPr>
          <w:rFonts w:ascii="Times New Roman" w:hAnsi="Times New Roman"/>
          <w:b w:val="0"/>
          <w:szCs w:val="20"/>
        </w:rPr>
        <w:t>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2.2.6. </w:t>
      </w:r>
      <w:r w:rsidR="00B81CE1" w:rsidRPr="00B81CE1">
        <w:rPr>
          <w:rFonts w:ascii="Times New Roman" w:hAnsi="Times New Roman"/>
          <w:b w:val="0"/>
          <w:szCs w:val="20"/>
        </w:rPr>
        <w:t xml:space="preserve">No ato da negociação de preservação do equilíbrio econômico financeiro do contrato será dada preferência ao fornecedor de primeiro menor preço e, sucessivamente, aos demais </w:t>
      </w:r>
      <w:proofErr w:type="gramStart"/>
      <w:r w:rsidR="00B81CE1" w:rsidRPr="00B81CE1">
        <w:rPr>
          <w:rFonts w:ascii="Times New Roman" w:hAnsi="Times New Roman"/>
          <w:b w:val="0"/>
          <w:szCs w:val="20"/>
        </w:rPr>
        <w:t>classificados, respeitada</w:t>
      </w:r>
      <w:proofErr w:type="gramEnd"/>
      <w:r w:rsidR="00B81CE1" w:rsidRPr="00B81CE1">
        <w:rPr>
          <w:rFonts w:ascii="Times New Roman" w:hAnsi="Times New Roman"/>
          <w:b w:val="0"/>
          <w:szCs w:val="20"/>
        </w:rPr>
        <w:t xml:space="preserve"> a ordem de classificação.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2.3. </w:t>
      </w:r>
      <w:r w:rsidR="00B81CE1" w:rsidRPr="00B81CE1">
        <w:rPr>
          <w:rFonts w:ascii="Times New Roman" w:hAnsi="Times New Roman"/>
          <w:b w:val="0"/>
          <w:szCs w:val="20"/>
        </w:rPr>
        <w:t>Na ocorrência do preço registrado tornar-se superior ao preço praticado no mercado, caberá</w:t>
      </w:r>
      <w:r>
        <w:rPr>
          <w:rFonts w:ascii="Times New Roman" w:hAnsi="Times New Roman"/>
          <w:b w:val="0"/>
          <w:szCs w:val="20"/>
        </w:rPr>
        <w:t xml:space="preserve"> </w:t>
      </w:r>
      <w:r w:rsidR="00B81CE1" w:rsidRPr="00B81CE1">
        <w:rPr>
          <w:rFonts w:ascii="Times New Roman" w:hAnsi="Times New Roman"/>
          <w:b w:val="0"/>
          <w:szCs w:val="20"/>
        </w:rPr>
        <w:t>ao órgão gerenciador da Ata promover as necessárias negociações junto aos fornecedores, mediante as providências seguintes:</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a) </w:t>
      </w:r>
      <w:r w:rsidR="00B81CE1" w:rsidRPr="00B81CE1">
        <w:rPr>
          <w:rFonts w:ascii="Times New Roman" w:hAnsi="Times New Roman"/>
          <w:b w:val="0"/>
          <w:szCs w:val="20"/>
        </w:rPr>
        <w:t>convocar o fornecedor primeiro classificado, visando estabelecer a negociação para redução de preços originalmente registrados e sua adequação ao praticado no mercado;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b) </w:t>
      </w:r>
      <w:r w:rsidR="00B81CE1" w:rsidRPr="00B81CE1">
        <w:rPr>
          <w:rFonts w:ascii="Times New Roman" w:hAnsi="Times New Roman"/>
          <w:b w:val="0"/>
          <w:szCs w:val="20"/>
        </w:rPr>
        <w:t xml:space="preserve">frustrada a negociação, o fornecedor será liberado do compromisso assumido; </w:t>
      </w:r>
      <w:proofErr w:type="gramStart"/>
      <w:r w:rsidR="00B81CE1" w:rsidRPr="00B81CE1">
        <w:rPr>
          <w:rFonts w:ascii="Times New Roman" w:hAnsi="Times New Roman"/>
          <w:b w:val="0"/>
          <w:szCs w:val="20"/>
        </w:rPr>
        <w:t>e</w:t>
      </w:r>
      <w:proofErr w:type="gramEnd"/>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c) </w:t>
      </w:r>
      <w:r w:rsidR="00B81CE1" w:rsidRPr="00B81CE1">
        <w:rPr>
          <w:rFonts w:ascii="Times New Roman" w:hAnsi="Times New Roman"/>
          <w:b w:val="0"/>
          <w:szCs w:val="20"/>
        </w:rPr>
        <w:t>convocar os demais fornecedores registrados, na ordem de classificação, visando igual oportunidade de negociação.</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 xml:space="preserve"> </w:t>
      </w:r>
      <w:r w:rsidR="009C4357">
        <w:rPr>
          <w:rFonts w:ascii="Times New Roman" w:hAnsi="Times New Roman"/>
          <w:b w:val="0"/>
          <w:szCs w:val="20"/>
        </w:rPr>
        <w:t xml:space="preserve">2.4. </w:t>
      </w:r>
      <w:r w:rsidRPr="00B81CE1">
        <w:rPr>
          <w:rFonts w:ascii="Times New Roman" w:hAnsi="Times New Roman"/>
          <w:b w:val="0"/>
          <w:szCs w:val="20"/>
        </w:rPr>
        <w:t>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a) </w:t>
      </w:r>
      <w:r w:rsidR="00B81CE1" w:rsidRPr="00B81CE1">
        <w:rPr>
          <w:rFonts w:ascii="Times New Roman" w:hAnsi="Times New Roman"/>
          <w:b w:val="0"/>
          <w:szCs w:val="20"/>
        </w:rPr>
        <w:t>estabelecer negociação com os classificados visando à manutenção dos preços inicialmente registrados:</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b)</w:t>
      </w:r>
      <w:r w:rsidR="009C4357">
        <w:rPr>
          <w:rFonts w:ascii="Times New Roman" w:hAnsi="Times New Roman"/>
          <w:b w:val="0"/>
          <w:szCs w:val="20"/>
        </w:rPr>
        <w:t xml:space="preserve"> </w:t>
      </w:r>
      <w:r w:rsidRPr="00B81CE1">
        <w:rPr>
          <w:rFonts w:ascii="Times New Roman" w:hAnsi="Times New Roman"/>
          <w:b w:val="0"/>
          <w:szCs w:val="20"/>
        </w:rPr>
        <w:t>permitir a apresentação de novos preços, observado o limite máximo estabelecido pela administração, quando da impossibilidade de manutenção do preço na forma referida na alínea anterior, observada as seguintes condições:</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c)</w:t>
      </w:r>
      <w:r w:rsidR="009C4357">
        <w:rPr>
          <w:rFonts w:ascii="Times New Roman" w:hAnsi="Times New Roman"/>
          <w:b w:val="0"/>
          <w:szCs w:val="20"/>
        </w:rPr>
        <w:t xml:space="preserve"> </w:t>
      </w:r>
      <w:r w:rsidRPr="00B81CE1">
        <w:rPr>
          <w:rFonts w:ascii="Times New Roman" w:hAnsi="Times New Roman"/>
          <w:b w:val="0"/>
          <w:szCs w:val="20"/>
        </w:rPr>
        <w:t>as propostas com os novos valores deverão constar de envelope lacrado, a ser entregue em data, local e horário, previamente, designados pelo órgão gerenciador;</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d)</w:t>
      </w:r>
      <w:r w:rsidR="009C4357">
        <w:rPr>
          <w:rFonts w:ascii="Times New Roman" w:hAnsi="Times New Roman"/>
          <w:b w:val="0"/>
          <w:szCs w:val="20"/>
        </w:rPr>
        <w:t xml:space="preserve"> </w:t>
      </w:r>
      <w:r w:rsidRPr="00B81CE1">
        <w:rPr>
          <w:rFonts w:ascii="Times New Roman" w:hAnsi="Times New Roman"/>
          <w:b w:val="0"/>
          <w:szCs w:val="20"/>
        </w:rPr>
        <w:t>o novo preço ofertado deverá manter equivalência entre o preço originalmente constante da proposta e o preço de mercado vigente à época da licitação, sendo registrado o de menor valor.</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2.4.1.</w:t>
      </w:r>
      <w:r w:rsidR="009C4357">
        <w:rPr>
          <w:rFonts w:ascii="Times New Roman" w:hAnsi="Times New Roman"/>
          <w:b w:val="0"/>
          <w:szCs w:val="20"/>
        </w:rPr>
        <w:t xml:space="preserve"> </w:t>
      </w:r>
      <w:r w:rsidRPr="00B81CE1">
        <w:rPr>
          <w:rFonts w:ascii="Times New Roman" w:hAnsi="Times New Roman"/>
          <w:b w:val="0"/>
          <w:szCs w:val="20"/>
        </w:rPr>
        <w:t>A fixação do novo preço pactuado deverá ser consignada em apostila à Ata de Registro de Preços, com as justificativas cabíveis, observada a anuência das partes.</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2.4.2.</w:t>
      </w:r>
      <w:r w:rsidR="009C4357">
        <w:rPr>
          <w:rFonts w:ascii="Times New Roman" w:hAnsi="Times New Roman"/>
          <w:b w:val="0"/>
          <w:szCs w:val="20"/>
        </w:rPr>
        <w:t xml:space="preserve"> </w:t>
      </w:r>
      <w:r w:rsidRPr="00B81CE1">
        <w:rPr>
          <w:rFonts w:ascii="Times New Roman" w:hAnsi="Times New Roman"/>
          <w:b w:val="0"/>
          <w:szCs w:val="20"/>
        </w:rPr>
        <w:t xml:space="preserve">Não havendo êxito nas negociações, de que trata este subitem e o anterior estes </w:t>
      </w:r>
      <w:proofErr w:type="gramStart"/>
      <w:r w:rsidRPr="00B81CE1">
        <w:rPr>
          <w:rFonts w:ascii="Times New Roman" w:hAnsi="Times New Roman"/>
          <w:b w:val="0"/>
          <w:szCs w:val="20"/>
        </w:rPr>
        <w:t>serão formalmente desonerados do compromisso de fornecimento em relação ao item ou lote</w:t>
      </w:r>
      <w:proofErr w:type="gramEnd"/>
      <w:r w:rsidRPr="00B81CE1">
        <w:rPr>
          <w:rFonts w:ascii="Times New Roman" w:hAnsi="Times New Roman"/>
          <w:b w:val="0"/>
          <w:szCs w:val="20"/>
        </w:rPr>
        <w:t xml:space="preserve"> pelo órgão gerenciador, com consequente cancelamento dos seus preços registrados, sem aplicação das penalidades.</w:t>
      </w:r>
    </w:p>
    <w:p w:rsidR="00B81CE1" w:rsidRPr="00B81CE1" w:rsidRDefault="00B81CE1" w:rsidP="00B81CE1">
      <w:pPr>
        <w:pStyle w:val="Corpodetexto"/>
        <w:spacing w:before="7"/>
        <w:rPr>
          <w:rFonts w:ascii="Times New Roman" w:hAnsi="Times New Roman"/>
          <w:b w:val="0"/>
          <w:szCs w:val="20"/>
        </w:rPr>
      </w:pPr>
    </w:p>
    <w:p w:rsidR="00B81CE1" w:rsidRPr="009C4357" w:rsidRDefault="00B81CE1" w:rsidP="009C4357">
      <w:pPr>
        <w:pStyle w:val="Corpodetexto"/>
        <w:spacing w:before="7"/>
        <w:jc w:val="both"/>
        <w:rPr>
          <w:rFonts w:ascii="Times New Roman" w:hAnsi="Times New Roman"/>
          <w:szCs w:val="20"/>
        </w:rPr>
      </w:pPr>
      <w:r w:rsidRPr="009C4357">
        <w:rPr>
          <w:rFonts w:ascii="Times New Roman" w:hAnsi="Times New Roman"/>
          <w:szCs w:val="20"/>
        </w:rPr>
        <w:lastRenderedPageBreak/>
        <w:t>CLÁUSULA TERCEIRA - DO PRAZO DE VALIDADE DO REGISTRO DE PREÇOS</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3.1. </w:t>
      </w:r>
      <w:r w:rsidR="006967DA" w:rsidRPr="006967DA">
        <w:rPr>
          <w:rFonts w:ascii="Times New Roman" w:hAnsi="Times New Roman"/>
          <w:b w:val="0"/>
          <w:szCs w:val="20"/>
        </w:rPr>
        <w:t>O prazo de validade da Ata de Registro de Preços será até o dia 31/12/2018 a contar da data da assinatura da ata, computadas neste prazo, as eventuais prorrogações.</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3.2. </w:t>
      </w:r>
      <w:r w:rsidR="00B81CE1" w:rsidRPr="00B81CE1">
        <w:rPr>
          <w:rFonts w:ascii="Times New Roman" w:hAnsi="Times New Roman"/>
          <w:b w:val="0"/>
          <w:szCs w:val="20"/>
        </w:rPr>
        <w:t xml:space="preserve">Os preços decorrentes do Sistema de Registro de Preços terão sua vigência conforme as disposições contidas nos instrumentos convocatórios e respectivos contratos, </w:t>
      </w:r>
      <w:proofErr w:type="gramStart"/>
      <w:r w:rsidR="00B81CE1" w:rsidRPr="00B81CE1">
        <w:rPr>
          <w:rFonts w:ascii="Times New Roman" w:hAnsi="Times New Roman"/>
          <w:b w:val="0"/>
          <w:szCs w:val="20"/>
        </w:rPr>
        <w:t>obedecida o</w:t>
      </w:r>
      <w:proofErr w:type="gramEnd"/>
      <w:r w:rsidR="00B81CE1" w:rsidRPr="00B81CE1">
        <w:rPr>
          <w:rFonts w:ascii="Times New Roman" w:hAnsi="Times New Roman"/>
          <w:b w:val="0"/>
          <w:szCs w:val="20"/>
        </w:rPr>
        <w:t xml:space="preserve"> disposto no art. 57 da Lei nº 8.666/1993.</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3.3. </w:t>
      </w:r>
      <w:r w:rsidR="00B81CE1" w:rsidRPr="00B81CE1">
        <w:rPr>
          <w:rFonts w:ascii="Times New Roman" w:hAnsi="Times New Roman"/>
          <w:b w:val="0"/>
          <w:szCs w:val="20"/>
        </w:rPr>
        <w:t>É admitida a prorrogação da vigência da Ata, nos termos do art. 57, §4°, da Lei n° 8.666/1993, quando a proposta continuar se mostrando mais vantajosa, satisfeitos os demais requisitos deste Decreto.</w:t>
      </w:r>
    </w:p>
    <w:p w:rsidR="00B81CE1" w:rsidRPr="00B81CE1" w:rsidRDefault="00B81CE1" w:rsidP="00B81CE1">
      <w:pPr>
        <w:pStyle w:val="Corpodetexto"/>
        <w:spacing w:before="7"/>
        <w:rPr>
          <w:rFonts w:ascii="Times New Roman" w:hAnsi="Times New Roman"/>
          <w:b w:val="0"/>
          <w:szCs w:val="20"/>
        </w:rPr>
      </w:pPr>
    </w:p>
    <w:p w:rsidR="009C4357" w:rsidRPr="00B81CE1" w:rsidRDefault="009C4357" w:rsidP="009C4357">
      <w:pPr>
        <w:pStyle w:val="Corpodetexto"/>
        <w:spacing w:before="7"/>
        <w:jc w:val="both"/>
        <w:rPr>
          <w:rFonts w:ascii="Times New Roman" w:hAnsi="Times New Roman"/>
          <w:b w:val="0"/>
          <w:szCs w:val="20"/>
        </w:rPr>
      </w:pPr>
    </w:p>
    <w:p w:rsidR="00B81CE1" w:rsidRPr="009C4357" w:rsidRDefault="00B81CE1" w:rsidP="00B81CE1">
      <w:pPr>
        <w:pStyle w:val="Corpodetexto"/>
        <w:spacing w:before="7"/>
        <w:rPr>
          <w:rFonts w:ascii="Times New Roman" w:hAnsi="Times New Roman"/>
          <w:szCs w:val="20"/>
        </w:rPr>
      </w:pPr>
      <w:r w:rsidRPr="009C4357">
        <w:rPr>
          <w:rFonts w:ascii="Times New Roman" w:hAnsi="Times New Roman"/>
          <w:szCs w:val="20"/>
        </w:rPr>
        <w:t xml:space="preserve">CLÁUSULA </w:t>
      </w:r>
      <w:r w:rsidR="009C4357" w:rsidRPr="009C4357">
        <w:rPr>
          <w:rFonts w:ascii="Times New Roman" w:hAnsi="Times New Roman"/>
          <w:szCs w:val="20"/>
        </w:rPr>
        <w:t>QUARTA</w:t>
      </w:r>
      <w:r w:rsidRPr="009C4357">
        <w:rPr>
          <w:rFonts w:ascii="Times New Roman" w:hAnsi="Times New Roman"/>
          <w:szCs w:val="20"/>
        </w:rPr>
        <w:t xml:space="preserve"> - DOS DIREITOS E OBRIGAÇÕES DAS PARTES</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4.1. </w:t>
      </w:r>
      <w:r w:rsidR="00B81CE1" w:rsidRPr="00B81CE1">
        <w:rPr>
          <w:rFonts w:ascii="Times New Roman" w:hAnsi="Times New Roman"/>
          <w:b w:val="0"/>
          <w:szCs w:val="20"/>
        </w:rPr>
        <w:t>Compete ao Órgão Gestor:</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.1.1.</w:t>
      </w:r>
      <w:r>
        <w:rPr>
          <w:rFonts w:ascii="Times New Roman" w:hAnsi="Times New Roman"/>
          <w:b w:val="0"/>
          <w:szCs w:val="20"/>
        </w:rPr>
        <w:t xml:space="preserve"> </w:t>
      </w:r>
      <w:proofErr w:type="gramStart"/>
      <w:r w:rsidR="00B81CE1" w:rsidRPr="00B81CE1">
        <w:rPr>
          <w:rFonts w:ascii="Times New Roman" w:hAnsi="Times New Roman"/>
          <w:b w:val="0"/>
          <w:szCs w:val="20"/>
        </w:rPr>
        <w:t>A Administração e os atos de controle da Ata de Registro de Preços decorrente da presente licitação será</w:t>
      </w:r>
      <w:proofErr w:type="gramEnd"/>
      <w:r w:rsidR="00B81CE1" w:rsidRPr="00B81CE1">
        <w:rPr>
          <w:rFonts w:ascii="Times New Roman" w:hAnsi="Times New Roman"/>
          <w:b w:val="0"/>
          <w:szCs w:val="20"/>
        </w:rPr>
        <w:t xml:space="preserve"> do Núcleo de Compras e Licitação, denominado como órgão gerenciador do Sistema de Registro de Preços, nos termos do inciso III do art. 3° do Decreto Federal nº 7.892/2013;</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.1.2.</w:t>
      </w:r>
      <w:r>
        <w:rPr>
          <w:rFonts w:ascii="Times New Roman" w:hAnsi="Times New Roman"/>
          <w:b w:val="0"/>
          <w:szCs w:val="20"/>
        </w:rPr>
        <w:t xml:space="preserve"> </w:t>
      </w:r>
      <w:r w:rsidR="00B81CE1" w:rsidRPr="00B81CE1">
        <w:rPr>
          <w:rFonts w:ascii="Times New Roman" w:hAnsi="Times New Roman"/>
          <w:b w:val="0"/>
          <w:szCs w:val="20"/>
        </w:rPr>
        <w:t>O órgão gerenciador acompanhará, periodicamente, os preços praticados no mercado para os materiais registrados, para fins de controle e fixado do valor máximo a ser pago pela Administração.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.1.2.1.</w:t>
      </w:r>
      <w:r w:rsidR="00B81CE1" w:rsidRPr="00B81CE1">
        <w:rPr>
          <w:rFonts w:ascii="Times New Roman" w:hAnsi="Times New Roman"/>
          <w:b w:val="0"/>
          <w:szCs w:val="20"/>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.1.3.</w:t>
      </w:r>
      <w:r>
        <w:rPr>
          <w:rFonts w:ascii="Times New Roman" w:hAnsi="Times New Roman"/>
          <w:b w:val="0"/>
          <w:szCs w:val="20"/>
        </w:rPr>
        <w:t xml:space="preserve"> </w:t>
      </w:r>
      <w:r w:rsidR="00B81CE1" w:rsidRPr="00B81CE1">
        <w:rPr>
          <w:rFonts w:ascii="Times New Roman" w:hAnsi="Times New Roman"/>
          <w:b w:val="0"/>
          <w:szCs w:val="20"/>
        </w:rPr>
        <w:t>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.1.4.</w:t>
      </w:r>
      <w:r>
        <w:rPr>
          <w:rFonts w:ascii="Times New Roman" w:hAnsi="Times New Roman"/>
          <w:b w:val="0"/>
          <w:szCs w:val="20"/>
        </w:rPr>
        <w:t xml:space="preserve"> </w:t>
      </w:r>
      <w:r w:rsidR="00B81CE1" w:rsidRPr="00B81CE1">
        <w:rPr>
          <w:rFonts w:ascii="Times New Roman" w:hAnsi="Times New Roman"/>
          <w:b w:val="0"/>
          <w:szCs w:val="20"/>
        </w:rPr>
        <w:t xml:space="preserve">Dilatar o prazo de vigência do registro de preços “de oficio” através de </w:t>
      </w:r>
      <w:proofErr w:type="spellStart"/>
      <w:r w:rsidR="00B81CE1" w:rsidRPr="00B81CE1">
        <w:rPr>
          <w:rFonts w:ascii="Times New Roman" w:hAnsi="Times New Roman"/>
          <w:b w:val="0"/>
          <w:szCs w:val="20"/>
        </w:rPr>
        <w:t>apostilamento</w:t>
      </w:r>
      <w:proofErr w:type="spellEnd"/>
      <w:r w:rsidR="00B81CE1" w:rsidRPr="00B81CE1">
        <w:rPr>
          <w:rFonts w:ascii="Times New Roman" w:hAnsi="Times New Roman"/>
          <w:b w:val="0"/>
          <w:szCs w:val="20"/>
        </w:rPr>
        <w:t xml:space="preserve">, com </w:t>
      </w:r>
      <w:proofErr w:type="gramStart"/>
      <w:r w:rsidR="00B81CE1" w:rsidRPr="00B81CE1">
        <w:rPr>
          <w:rFonts w:ascii="Times New Roman" w:hAnsi="Times New Roman"/>
          <w:b w:val="0"/>
          <w:szCs w:val="20"/>
        </w:rPr>
        <w:t>a publicação na imprensa oficial do município, observado</w:t>
      </w:r>
      <w:proofErr w:type="gramEnd"/>
      <w:r w:rsidR="00B81CE1" w:rsidRPr="00B81CE1">
        <w:rPr>
          <w:rFonts w:ascii="Times New Roman" w:hAnsi="Times New Roman"/>
          <w:b w:val="0"/>
          <w:szCs w:val="20"/>
        </w:rPr>
        <w:t xml:space="preserve"> o prazo legalmente permitido, quando os preços apresentarem mais vantajosos para a Administração e/ou existirem demandas para atendimento dos órgãos usuários.</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.1.5.</w:t>
      </w:r>
      <w:r>
        <w:rPr>
          <w:rFonts w:ascii="Times New Roman" w:hAnsi="Times New Roman"/>
          <w:b w:val="0"/>
          <w:szCs w:val="20"/>
        </w:rPr>
        <w:t xml:space="preserve"> </w:t>
      </w:r>
      <w:r w:rsidR="00B81CE1" w:rsidRPr="00B81CE1">
        <w:rPr>
          <w:rFonts w:ascii="Times New Roman" w:hAnsi="Times New Roman"/>
          <w:b w:val="0"/>
          <w:szCs w:val="20"/>
        </w:rPr>
        <w:t>Decidir sobre a revisão ou cancelamento dos preços registrados no prazo máximo de 10 (dez) dias úteis, salvo motivo de força maior devidamente justificado no processo;</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.1.6.</w:t>
      </w:r>
      <w:r>
        <w:rPr>
          <w:rFonts w:ascii="Times New Roman" w:hAnsi="Times New Roman"/>
          <w:b w:val="0"/>
          <w:szCs w:val="20"/>
        </w:rPr>
        <w:t xml:space="preserve"> </w:t>
      </w:r>
      <w:r w:rsidR="00B81CE1" w:rsidRPr="00B81CE1">
        <w:rPr>
          <w:rFonts w:ascii="Times New Roman" w:hAnsi="Times New Roman"/>
          <w:b w:val="0"/>
          <w:szCs w:val="20"/>
        </w:rPr>
        <w:t>Emitir a autorização de compra;</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.1.7.</w:t>
      </w:r>
      <w:r>
        <w:rPr>
          <w:rFonts w:ascii="Times New Roman" w:hAnsi="Times New Roman"/>
          <w:b w:val="0"/>
          <w:szCs w:val="20"/>
        </w:rPr>
        <w:t xml:space="preserve"> </w:t>
      </w:r>
      <w:r w:rsidR="00B81CE1" w:rsidRPr="00B81CE1">
        <w:rPr>
          <w:rFonts w:ascii="Times New Roman" w:hAnsi="Times New Roman"/>
          <w:b w:val="0"/>
          <w:szCs w:val="20"/>
        </w:rPr>
        <w:t>Dar preferência de contratação com o detentor do registro de preços ou conceder igualdade de condições, no caso de contrações por outros meios permitidos pela legislação;</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.2.</w:t>
      </w:r>
      <w:r>
        <w:rPr>
          <w:rFonts w:ascii="Times New Roman" w:hAnsi="Times New Roman"/>
          <w:b w:val="0"/>
          <w:szCs w:val="20"/>
        </w:rPr>
        <w:t xml:space="preserve"> </w:t>
      </w:r>
      <w:r w:rsidR="00B81CE1" w:rsidRPr="00B81CE1">
        <w:rPr>
          <w:rFonts w:ascii="Times New Roman" w:hAnsi="Times New Roman"/>
          <w:b w:val="0"/>
          <w:szCs w:val="20"/>
        </w:rPr>
        <w:t>Compete aos órgãos ou entidades usuárias:</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.2.1.</w:t>
      </w:r>
      <w:r>
        <w:rPr>
          <w:rFonts w:ascii="Times New Roman" w:hAnsi="Times New Roman"/>
          <w:b w:val="0"/>
          <w:szCs w:val="20"/>
        </w:rPr>
        <w:t xml:space="preserve"> </w:t>
      </w:r>
      <w:r w:rsidR="00B81CE1" w:rsidRPr="00B81CE1">
        <w:rPr>
          <w:rFonts w:ascii="Times New Roman" w:hAnsi="Times New Roman"/>
          <w:b w:val="0"/>
          <w:szCs w:val="20"/>
        </w:rPr>
        <w:t>Proporcionar ao detentor da ata todas as condições para o cumprimento de suas obrigações e entrega dos materiais dentro das normas estabelecidas no edital;</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.2.2.</w:t>
      </w:r>
      <w:r>
        <w:rPr>
          <w:rFonts w:ascii="Times New Roman" w:hAnsi="Times New Roman"/>
          <w:b w:val="0"/>
          <w:szCs w:val="20"/>
        </w:rPr>
        <w:t xml:space="preserve"> </w:t>
      </w:r>
      <w:r w:rsidR="00B81CE1" w:rsidRPr="00B81CE1">
        <w:rPr>
          <w:rFonts w:ascii="Times New Roman" w:hAnsi="Times New Roman"/>
          <w:b w:val="0"/>
          <w:szCs w:val="20"/>
        </w:rPr>
        <w:t>Proceder à fiscalização da contratação, mediante controle do cumprimento de todas as obrigações relativas ao fornecimento, inclusive encaminhando ao órgão gerenciador qualquer irregularidade verificada;</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.2.3.</w:t>
      </w:r>
      <w:r>
        <w:rPr>
          <w:rFonts w:ascii="Times New Roman" w:hAnsi="Times New Roman"/>
          <w:b w:val="0"/>
          <w:szCs w:val="20"/>
        </w:rPr>
        <w:t xml:space="preserve"> </w:t>
      </w:r>
      <w:r w:rsidR="00B81CE1" w:rsidRPr="00B81CE1">
        <w:rPr>
          <w:rFonts w:ascii="Times New Roman" w:hAnsi="Times New Roman"/>
          <w:b w:val="0"/>
          <w:szCs w:val="20"/>
        </w:rPr>
        <w:t>Rejeitar, no todo ou em parte, os produtos entregues em desacordo com as obrigações assumidas pelo detentor da ata.</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w:t>
      </w:r>
      <w:r>
        <w:rPr>
          <w:rFonts w:ascii="Times New Roman" w:hAnsi="Times New Roman"/>
          <w:b w:val="0"/>
          <w:szCs w:val="20"/>
        </w:rPr>
        <w:t xml:space="preserve"> </w:t>
      </w:r>
      <w:r w:rsidR="00B81CE1" w:rsidRPr="00B81CE1">
        <w:rPr>
          <w:rFonts w:ascii="Times New Roman" w:hAnsi="Times New Roman"/>
          <w:b w:val="0"/>
          <w:szCs w:val="20"/>
        </w:rPr>
        <w:t>Compete ao Compromitente Detentor da Ata:</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.3.1.</w:t>
      </w:r>
      <w:r>
        <w:rPr>
          <w:rFonts w:ascii="Times New Roman" w:hAnsi="Times New Roman"/>
          <w:b w:val="0"/>
          <w:szCs w:val="20"/>
        </w:rPr>
        <w:t xml:space="preserve"> </w:t>
      </w:r>
      <w:r w:rsidR="00B81CE1" w:rsidRPr="00B81CE1">
        <w:rPr>
          <w:rFonts w:ascii="Times New Roman" w:hAnsi="Times New Roman"/>
          <w:b w:val="0"/>
          <w:szCs w:val="20"/>
        </w:rPr>
        <w:t>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.3.2.</w:t>
      </w:r>
      <w:r>
        <w:rPr>
          <w:rFonts w:ascii="Times New Roman" w:hAnsi="Times New Roman"/>
          <w:b w:val="0"/>
          <w:szCs w:val="20"/>
        </w:rPr>
        <w:t xml:space="preserve"> </w:t>
      </w:r>
      <w:r w:rsidR="00B81CE1" w:rsidRPr="00B81CE1">
        <w:rPr>
          <w:rFonts w:ascii="Times New Roman" w:hAnsi="Times New Roman"/>
          <w:b w:val="0"/>
          <w:szCs w:val="20"/>
        </w:rPr>
        <w:t xml:space="preserve">Aceitar nas mesmas condições contratuais, os acréscimos ou supressões que se fizerem necessários até 25% (vinte e cinco por cento), em função do direito de acréscimo tratado no § 1º do art. 65, da Lei n. 8.666/93 e alterações, </w:t>
      </w:r>
      <w:proofErr w:type="gramStart"/>
      <w:r w:rsidR="00B81CE1" w:rsidRPr="00B81CE1">
        <w:rPr>
          <w:rFonts w:ascii="Times New Roman" w:hAnsi="Times New Roman"/>
          <w:b w:val="0"/>
          <w:szCs w:val="20"/>
        </w:rPr>
        <w:t>sob pena</w:t>
      </w:r>
      <w:proofErr w:type="gramEnd"/>
      <w:r w:rsidR="00B81CE1" w:rsidRPr="00B81CE1">
        <w:rPr>
          <w:rFonts w:ascii="Times New Roman" w:hAnsi="Times New Roman"/>
          <w:b w:val="0"/>
          <w:szCs w:val="20"/>
        </w:rPr>
        <w:t xml:space="preserve"> das sanções cabíveis e facultativas nas demais situações;</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.3.3.</w:t>
      </w:r>
      <w:r>
        <w:rPr>
          <w:rFonts w:ascii="Times New Roman" w:hAnsi="Times New Roman"/>
          <w:b w:val="0"/>
          <w:szCs w:val="20"/>
        </w:rPr>
        <w:t xml:space="preserve"> </w:t>
      </w:r>
      <w:r w:rsidR="00B81CE1" w:rsidRPr="00B81CE1">
        <w:rPr>
          <w:rFonts w:ascii="Times New Roman" w:hAnsi="Times New Roman"/>
          <w:b w:val="0"/>
          <w:szCs w:val="20"/>
        </w:rPr>
        <w:t>Manter, durante a vigência do registro de preços, a compatibilidade de todas as obrigações assumidas e as condições de habilitação e qualificação exigidas na licitação;</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 xml:space="preserve">4.3.4. </w:t>
      </w:r>
      <w:r w:rsidR="00B81CE1" w:rsidRPr="00B81CE1">
        <w:rPr>
          <w:rFonts w:ascii="Times New Roman" w:hAnsi="Times New Roman"/>
          <w:b w:val="0"/>
          <w:szCs w:val="20"/>
        </w:rPr>
        <w:t>Substituir os produtos recusados pelo órgão ou entidade usuária, sem qualquer ônus para a Administração, no prazo máximo de 24 (vinte e quatro) horas, independentemente da aplicação das penalidades cabíveis;</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.3.5.</w:t>
      </w:r>
      <w:r>
        <w:rPr>
          <w:rFonts w:ascii="Times New Roman" w:hAnsi="Times New Roman"/>
          <w:b w:val="0"/>
          <w:szCs w:val="20"/>
        </w:rPr>
        <w:t xml:space="preserve"> </w:t>
      </w:r>
      <w:r w:rsidR="00B81CE1" w:rsidRPr="00B81CE1">
        <w:rPr>
          <w:rFonts w:ascii="Times New Roman" w:hAnsi="Times New Roman"/>
          <w:b w:val="0"/>
          <w:szCs w:val="20"/>
        </w:rPr>
        <w:t>Ter revisado ou cancelado o registro de seus preços, quando presentes os pressupostos previstos na cláusula segunda desta Ata;</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.3.6.</w:t>
      </w:r>
      <w:r>
        <w:rPr>
          <w:rFonts w:ascii="Times New Roman" w:hAnsi="Times New Roman"/>
          <w:b w:val="0"/>
          <w:szCs w:val="20"/>
        </w:rPr>
        <w:t xml:space="preserve"> </w:t>
      </w:r>
      <w:r w:rsidR="00B81CE1" w:rsidRPr="00B81CE1">
        <w:rPr>
          <w:rFonts w:ascii="Times New Roman" w:hAnsi="Times New Roman"/>
          <w:b w:val="0"/>
          <w:szCs w:val="20"/>
        </w:rPr>
        <w:t xml:space="preserve">Atender a demanda dos órgãos ou entidade usuários, durante a fase da negociação de revisão de preços de que trata a cláusula segunda desta Ata, com os preços </w:t>
      </w:r>
      <w:proofErr w:type="gramStart"/>
      <w:r w:rsidR="00B81CE1" w:rsidRPr="00B81CE1">
        <w:rPr>
          <w:rFonts w:ascii="Times New Roman" w:hAnsi="Times New Roman"/>
          <w:b w:val="0"/>
          <w:szCs w:val="20"/>
        </w:rPr>
        <w:t>inicialmente registrados, garantida</w:t>
      </w:r>
      <w:proofErr w:type="gramEnd"/>
      <w:r w:rsidR="00B81CE1" w:rsidRPr="00B81CE1">
        <w:rPr>
          <w:rFonts w:ascii="Times New Roman" w:hAnsi="Times New Roman"/>
          <w:b w:val="0"/>
          <w:szCs w:val="20"/>
        </w:rPr>
        <w:t xml:space="preserve"> a compensação dos valores dos produtos já entregues, caso do reconhecimento pela Administração do rompimento do equilíbrio originalmente estipulado;</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.3.7.</w:t>
      </w:r>
      <w:r>
        <w:rPr>
          <w:rFonts w:ascii="Times New Roman" w:hAnsi="Times New Roman"/>
          <w:b w:val="0"/>
          <w:szCs w:val="20"/>
        </w:rPr>
        <w:t xml:space="preserve"> </w:t>
      </w:r>
      <w:r w:rsidR="00B81CE1" w:rsidRPr="00B81CE1">
        <w:rPr>
          <w:rFonts w:ascii="Times New Roman" w:hAnsi="Times New Roman"/>
          <w:b w:val="0"/>
          <w:szCs w:val="20"/>
        </w:rPr>
        <w:t>Vincular-se ao preço máximo (novo preço) definido pela Administração, resultante do ato de revisão;</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lastRenderedPageBreak/>
        <w:t>4</w:t>
      </w:r>
      <w:r w:rsidR="00B81CE1" w:rsidRPr="00B81CE1">
        <w:rPr>
          <w:rFonts w:ascii="Times New Roman" w:hAnsi="Times New Roman"/>
          <w:b w:val="0"/>
          <w:szCs w:val="20"/>
        </w:rPr>
        <w:t>.3.8.</w:t>
      </w:r>
      <w:r>
        <w:rPr>
          <w:rFonts w:ascii="Times New Roman" w:hAnsi="Times New Roman"/>
          <w:b w:val="0"/>
          <w:szCs w:val="20"/>
        </w:rPr>
        <w:t xml:space="preserve"> </w:t>
      </w:r>
      <w:r w:rsidR="00B81CE1" w:rsidRPr="00B81CE1">
        <w:rPr>
          <w:rFonts w:ascii="Times New Roman" w:hAnsi="Times New Roman"/>
          <w:b w:val="0"/>
          <w:szCs w:val="20"/>
        </w:rPr>
        <w:t>Ter direito de preferência ou, igualdade de condições caso a Administração optar pela contratação dos bens ou serviços objeto de registro por outros meios facultados na legislação relativa às licitações.</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.3.9.</w:t>
      </w:r>
      <w:r>
        <w:rPr>
          <w:rFonts w:ascii="Times New Roman" w:hAnsi="Times New Roman"/>
          <w:b w:val="0"/>
          <w:szCs w:val="20"/>
        </w:rPr>
        <w:t xml:space="preserve"> </w:t>
      </w:r>
      <w:r w:rsidR="00B81CE1" w:rsidRPr="00B81CE1">
        <w:rPr>
          <w:rFonts w:ascii="Times New Roman" w:hAnsi="Times New Roman"/>
          <w:b w:val="0"/>
          <w:szCs w:val="20"/>
        </w:rPr>
        <w:t>Responsabilizar-se pelos danos causados diretamente à Administração ou a terceiros, decorrentes de sua culpa ou dolo até a entrega do objeto de registro de preços.</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.3.10.</w:t>
      </w:r>
      <w:r>
        <w:rPr>
          <w:rFonts w:ascii="Times New Roman" w:hAnsi="Times New Roman"/>
          <w:b w:val="0"/>
          <w:szCs w:val="20"/>
        </w:rPr>
        <w:t xml:space="preserve"> </w:t>
      </w:r>
      <w:r w:rsidR="00B81CE1" w:rsidRPr="00B81CE1">
        <w:rPr>
          <w:rFonts w:ascii="Times New Roman" w:hAnsi="Times New Roman"/>
          <w:b w:val="0"/>
          <w:szCs w:val="20"/>
        </w:rPr>
        <w:t>Receber os pagamentos respectivos na</w:t>
      </w:r>
      <w:r>
        <w:rPr>
          <w:rFonts w:ascii="Times New Roman" w:hAnsi="Times New Roman"/>
          <w:b w:val="0"/>
          <w:szCs w:val="20"/>
        </w:rPr>
        <w:t>s condições pactuadas no edital.</w:t>
      </w:r>
    </w:p>
    <w:p w:rsidR="00B81CE1" w:rsidRPr="00B81CE1" w:rsidRDefault="00B81CE1" w:rsidP="00B81CE1">
      <w:pPr>
        <w:pStyle w:val="Corpodetexto"/>
        <w:spacing w:before="7"/>
        <w:rPr>
          <w:rFonts w:ascii="Times New Roman" w:hAnsi="Times New Roman"/>
          <w:b w:val="0"/>
          <w:szCs w:val="20"/>
        </w:rPr>
      </w:pPr>
    </w:p>
    <w:p w:rsidR="00B81CE1" w:rsidRPr="00010090" w:rsidRDefault="00010090" w:rsidP="00B81CE1">
      <w:pPr>
        <w:pStyle w:val="Corpodetexto"/>
        <w:spacing w:before="7"/>
        <w:rPr>
          <w:rFonts w:ascii="Times New Roman" w:hAnsi="Times New Roman"/>
          <w:szCs w:val="20"/>
        </w:rPr>
      </w:pPr>
      <w:r>
        <w:rPr>
          <w:rFonts w:ascii="Times New Roman" w:hAnsi="Times New Roman"/>
          <w:szCs w:val="20"/>
        </w:rPr>
        <w:t>CLÁUSULA QUINTA</w:t>
      </w:r>
      <w:r w:rsidR="00B81CE1" w:rsidRPr="00010090">
        <w:rPr>
          <w:rFonts w:ascii="Times New Roman" w:hAnsi="Times New Roman"/>
          <w:szCs w:val="20"/>
        </w:rPr>
        <w:t xml:space="preserve"> - DO CANCELAMENTO DOS PREÇOS REGISTRADOS</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.1</w:t>
      </w:r>
      <w:r>
        <w:rPr>
          <w:rFonts w:ascii="Times New Roman" w:hAnsi="Times New Roman"/>
          <w:b w:val="0"/>
          <w:szCs w:val="20"/>
        </w:rPr>
        <w:t xml:space="preserve">. </w:t>
      </w:r>
      <w:r w:rsidR="00B81CE1" w:rsidRPr="00B81CE1">
        <w:rPr>
          <w:rFonts w:ascii="Times New Roman" w:hAnsi="Times New Roman"/>
          <w:b w:val="0"/>
          <w:szCs w:val="20"/>
        </w:rPr>
        <w:t>A Ata de Registro de Preços será cancelada, automaticamente, por decurso de prazo de vigência ou quando não restarem fornecedores registrados e, por iniciativa do órgão gerenciador da Ata de Registro de Preços quando:</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.1.1.</w:t>
      </w:r>
      <w:r>
        <w:rPr>
          <w:rFonts w:ascii="Times New Roman" w:hAnsi="Times New Roman"/>
          <w:b w:val="0"/>
          <w:szCs w:val="20"/>
        </w:rPr>
        <w:t xml:space="preserve"> </w:t>
      </w:r>
      <w:r w:rsidR="00B81CE1" w:rsidRPr="00B81CE1">
        <w:rPr>
          <w:rFonts w:ascii="Times New Roman" w:hAnsi="Times New Roman"/>
          <w:b w:val="0"/>
          <w:szCs w:val="20"/>
        </w:rPr>
        <w:t>Pela ADMINISTRAÇÃO, quando:</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a)</w:t>
      </w:r>
      <w:r w:rsidR="00010090">
        <w:rPr>
          <w:rFonts w:ascii="Times New Roman" w:hAnsi="Times New Roman"/>
          <w:b w:val="0"/>
          <w:szCs w:val="20"/>
        </w:rPr>
        <w:t xml:space="preserve"> </w:t>
      </w:r>
      <w:r w:rsidRPr="00B81CE1">
        <w:rPr>
          <w:rFonts w:ascii="Times New Roman" w:hAnsi="Times New Roman"/>
          <w:b w:val="0"/>
          <w:szCs w:val="20"/>
        </w:rPr>
        <w:t>o detentor da ata descumprir as condições da Ata de Registro de Preços a que estiver vinculado;</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b)</w:t>
      </w:r>
      <w:r w:rsidR="00010090">
        <w:rPr>
          <w:rFonts w:ascii="Times New Roman" w:hAnsi="Times New Roman"/>
          <w:b w:val="0"/>
          <w:szCs w:val="20"/>
        </w:rPr>
        <w:t xml:space="preserve"> </w:t>
      </w:r>
      <w:r w:rsidRPr="00B81CE1">
        <w:rPr>
          <w:rFonts w:ascii="Times New Roman" w:hAnsi="Times New Roman"/>
          <w:b w:val="0"/>
          <w:szCs w:val="20"/>
        </w:rPr>
        <w:t>o detentor não retirar nota de empenho ou instrumento equivalente no prazo estabelecido, sem justificativa aceitável;</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c)</w:t>
      </w:r>
      <w:r w:rsidR="00010090">
        <w:rPr>
          <w:rFonts w:ascii="Times New Roman" w:hAnsi="Times New Roman"/>
          <w:b w:val="0"/>
          <w:szCs w:val="20"/>
        </w:rPr>
        <w:t xml:space="preserve"> </w:t>
      </w:r>
      <w:r w:rsidRPr="00B81CE1">
        <w:rPr>
          <w:rFonts w:ascii="Times New Roman" w:hAnsi="Times New Roman"/>
          <w:b w:val="0"/>
          <w:szCs w:val="20"/>
        </w:rPr>
        <w:t>em qualquer hipótese de inexecução total ou parcial do contrato de fornecimento;</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d)</w:t>
      </w:r>
      <w:r w:rsidR="00010090">
        <w:rPr>
          <w:rFonts w:ascii="Times New Roman" w:hAnsi="Times New Roman"/>
          <w:b w:val="0"/>
          <w:szCs w:val="20"/>
        </w:rPr>
        <w:t xml:space="preserve"> </w:t>
      </w:r>
      <w:r w:rsidRPr="00B81CE1">
        <w:rPr>
          <w:rFonts w:ascii="Times New Roman" w:hAnsi="Times New Roman"/>
          <w:b w:val="0"/>
          <w:szCs w:val="20"/>
        </w:rPr>
        <w:t>não aceitar reduzir o seu preço registrado, na hipótese desta apresentar superior ao praticado no mercado;</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e)</w:t>
      </w:r>
      <w:r w:rsidR="00010090">
        <w:rPr>
          <w:rFonts w:ascii="Times New Roman" w:hAnsi="Times New Roman"/>
          <w:b w:val="0"/>
          <w:szCs w:val="20"/>
        </w:rPr>
        <w:t xml:space="preserve"> </w:t>
      </w:r>
      <w:r w:rsidRPr="00B81CE1">
        <w:rPr>
          <w:rFonts w:ascii="Times New Roman" w:hAnsi="Times New Roman"/>
          <w:b w:val="0"/>
          <w:szCs w:val="20"/>
        </w:rPr>
        <w:t>estiver impedido para licitar ou contratar temporariamente com a administração ou for declarado inidôneo para licitar ou contratar com a administração pública, no termos da Lei Federal n° 10.520, de 17 de fevereiro de 2002;</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f)</w:t>
      </w:r>
      <w:r w:rsidR="00010090">
        <w:rPr>
          <w:rFonts w:ascii="Times New Roman" w:hAnsi="Times New Roman"/>
          <w:b w:val="0"/>
          <w:szCs w:val="20"/>
        </w:rPr>
        <w:t xml:space="preserve"> </w:t>
      </w:r>
      <w:r w:rsidRPr="00B81CE1">
        <w:rPr>
          <w:rFonts w:ascii="Times New Roman" w:hAnsi="Times New Roman"/>
          <w:b w:val="0"/>
          <w:szCs w:val="20"/>
        </w:rPr>
        <w:t xml:space="preserve">por razões de interesse </w:t>
      </w:r>
      <w:proofErr w:type="gramStart"/>
      <w:r w:rsidRPr="00B81CE1">
        <w:rPr>
          <w:rFonts w:ascii="Times New Roman" w:hAnsi="Times New Roman"/>
          <w:b w:val="0"/>
          <w:szCs w:val="20"/>
        </w:rPr>
        <w:t>público devidamente fundamentadas</w:t>
      </w:r>
      <w:proofErr w:type="gramEnd"/>
      <w:r w:rsidRPr="00B81CE1">
        <w:rPr>
          <w:rFonts w:ascii="Times New Roman" w:hAnsi="Times New Roman"/>
          <w:b w:val="0"/>
          <w:szCs w:val="20"/>
        </w:rPr>
        <w:t>.</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.1.2.</w:t>
      </w:r>
      <w:r>
        <w:rPr>
          <w:rFonts w:ascii="Times New Roman" w:hAnsi="Times New Roman"/>
          <w:b w:val="0"/>
          <w:szCs w:val="20"/>
        </w:rPr>
        <w:t xml:space="preserve"> </w:t>
      </w:r>
      <w:r w:rsidR="00B81CE1" w:rsidRPr="00B81CE1">
        <w:rPr>
          <w:rFonts w:ascii="Times New Roman" w:hAnsi="Times New Roman"/>
          <w:b w:val="0"/>
          <w:szCs w:val="20"/>
        </w:rPr>
        <w:t>Pela DETENTORA da ata quando, mediante solicitação por escrito, comprovar estar impossibilitada de executar o contrato de acordo com a ata de registro de preços, decorrente de caso fortuito ou de força maior.</w:t>
      </w:r>
    </w:p>
    <w:p w:rsidR="00B81CE1" w:rsidRPr="00B81CE1" w:rsidRDefault="00E1504A"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.2.</w:t>
      </w:r>
      <w:r>
        <w:rPr>
          <w:rFonts w:ascii="Times New Roman" w:hAnsi="Times New Roman"/>
          <w:b w:val="0"/>
          <w:szCs w:val="20"/>
        </w:rPr>
        <w:t xml:space="preserve"> </w:t>
      </w:r>
      <w:r w:rsidR="00B81CE1" w:rsidRPr="00B81CE1">
        <w:rPr>
          <w:rFonts w:ascii="Times New Roman" w:hAnsi="Times New Roman"/>
          <w:b w:val="0"/>
          <w:szCs w:val="20"/>
        </w:rPr>
        <w:t xml:space="preserve">Nas </w:t>
      </w:r>
      <w:r>
        <w:rPr>
          <w:rFonts w:ascii="Times New Roman" w:hAnsi="Times New Roman"/>
          <w:b w:val="0"/>
          <w:szCs w:val="20"/>
        </w:rPr>
        <w:t>hipóteses previstas no subitem 5</w:t>
      </w:r>
      <w:r w:rsidR="00B81CE1" w:rsidRPr="00B81CE1">
        <w:rPr>
          <w:rFonts w:ascii="Times New Roman" w:hAnsi="Times New Roman"/>
          <w:b w:val="0"/>
          <w:szCs w:val="20"/>
        </w:rPr>
        <w:t>.1, a comunicação do cancelamento de preço registrado será publicada na imprensa oficial juntando-se o comprovante ao expediente que deu origem ao registro.</w:t>
      </w:r>
    </w:p>
    <w:p w:rsidR="00B81CE1" w:rsidRPr="00B81CE1" w:rsidRDefault="00E1504A"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.3.</w:t>
      </w:r>
      <w:r>
        <w:rPr>
          <w:rFonts w:ascii="Times New Roman" w:hAnsi="Times New Roman"/>
          <w:b w:val="0"/>
          <w:szCs w:val="20"/>
        </w:rPr>
        <w:t xml:space="preserve"> </w:t>
      </w:r>
      <w:r w:rsidR="00B81CE1" w:rsidRPr="00B81CE1">
        <w:rPr>
          <w:rFonts w:ascii="Times New Roman" w:hAnsi="Times New Roman"/>
          <w:b w:val="0"/>
          <w:szCs w:val="20"/>
        </w:rPr>
        <w:t>O cancelamento do registro, assegurados o contraditório e a ampla defesa, será formalizado por despacho da autoridade competente.</w:t>
      </w:r>
    </w:p>
    <w:p w:rsidR="00B81CE1" w:rsidRPr="00B81CE1" w:rsidRDefault="00E1504A"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.4.</w:t>
      </w:r>
      <w:r>
        <w:rPr>
          <w:rFonts w:ascii="Times New Roman" w:hAnsi="Times New Roman"/>
          <w:b w:val="0"/>
          <w:szCs w:val="20"/>
        </w:rPr>
        <w:t xml:space="preserve"> </w:t>
      </w:r>
      <w:r w:rsidR="00B81CE1" w:rsidRPr="00B81CE1">
        <w:rPr>
          <w:rFonts w:ascii="Times New Roman" w:hAnsi="Times New Roman"/>
          <w:b w:val="0"/>
          <w:szCs w:val="20"/>
        </w:rPr>
        <w:t xml:space="preserve">A solicitação da detentora da ata para cancelamento do registro do preço deverá ser protocolada no protocolo geral </w:t>
      </w:r>
      <w:r>
        <w:rPr>
          <w:rFonts w:ascii="Times New Roman" w:hAnsi="Times New Roman"/>
          <w:b w:val="0"/>
          <w:szCs w:val="20"/>
        </w:rPr>
        <w:t>da Secretaria</w:t>
      </w:r>
      <w:r w:rsidR="00B81CE1" w:rsidRPr="00B81CE1">
        <w:rPr>
          <w:rFonts w:ascii="Times New Roman" w:hAnsi="Times New Roman"/>
          <w:b w:val="0"/>
          <w:szCs w:val="20"/>
        </w:rPr>
        <w:t>, facultada a esta a aplicação das sanções administrativas previstas no edital, se não aceitar as razões do pedido, sendo assegurado ao fornecedor o contraditório e a ampla defesa.</w:t>
      </w:r>
    </w:p>
    <w:p w:rsidR="00B81CE1" w:rsidRDefault="00E1504A"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.5.</w:t>
      </w:r>
      <w:r>
        <w:rPr>
          <w:rFonts w:ascii="Times New Roman" w:hAnsi="Times New Roman"/>
          <w:b w:val="0"/>
          <w:szCs w:val="20"/>
        </w:rPr>
        <w:t xml:space="preserve"> </w:t>
      </w:r>
      <w:r w:rsidR="00B81CE1" w:rsidRPr="00B81CE1">
        <w:rPr>
          <w:rFonts w:ascii="Times New Roman" w:hAnsi="Times New Roman"/>
          <w:b w:val="0"/>
          <w:szCs w:val="20"/>
        </w:rPr>
        <w:t>Cancelada a ata em relação a uma detentora, o Órgão Gerenciador poderá emitir ordem de fornecimento àquela com classificação imediatamente subsequente.</w:t>
      </w:r>
    </w:p>
    <w:p w:rsidR="00010090" w:rsidRPr="00B81CE1" w:rsidRDefault="00010090" w:rsidP="00010090">
      <w:pPr>
        <w:pStyle w:val="Corpodetexto"/>
        <w:spacing w:before="7"/>
        <w:jc w:val="both"/>
        <w:rPr>
          <w:rFonts w:ascii="Times New Roman" w:hAnsi="Times New Roman"/>
          <w:b w:val="0"/>
          <w:szCs w:val="20"/>
        </w:rPr>
      </w:pPr>
    </w:p>
    <w:p w:rsidR="00B81CE1" w:rsidRPr="00E1504A" w:rsidRDefault="00B81CE1" w:rsidP="00B81CE1">
      <w:pPr>
        <w:pStyle w:val="Corpodetexto"/>
        <w:spacing w:before="7"/>
        <w:rPr>
          <w:rFonts w:ascii="Times New Roman" w:hAnsi="Times New Roman"/>
          <w:szCs w:val="20"/>
        </w:rPr>
      </w:pPr>
      <w:r w:rsidRPr="00E1504A">
        <w:rPr>
          <w:rFonts w:ascii="Times New Roman" w:hAnsi="Times New Roman"/>
          <w:szCs w:val="20"/>
        </w:rPr>
        <w:t>CLÁUSULA SE</w:t>
      </w:r>
      <w:r w:rsidR="00E1504A">
        <w:rPr>
          <w:rFonts w:ascii="Times New Roman" w:hAnsi="Times New Roman"/>
          <w:szCs w:val="20"/>
        </w:rPr>
        <w:t>XTA</w:t>
      </w:r>
      <w:r w:rsidRPr="00E1504A">
        <w:rPr>
          <w:rFonts w:ascii="Times New Roman" w:hAnsi="Times New Roman"/>
          <w:szCs w:val="20"/>
        </w:rPr>
        <w:t xml:space="preserve"> - DO FORNECIMENTO, LOCAL E PRAZO DE </w:t>
      </w:r>
      <w:proofErr w:type="gramStart"/>
      <w:r w:rsidRPr="00E1504A">
        <w:rPr>
          <w:rFonts w:ascii="Times New Roman" w:hAnsi="Times New Roman"/>
          <w:szCs w:val="20"/>
        </w:rPr>
        <w:t>ENTREGA</w:t>
      </w:r>
      <w:proofErr w:type="gramEnd"/>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.1.</w:t>
      </w:r>
      <w:r>
        <w:rPr>
          <w:rFonts w:ascii="Times New Roman" w:hAnsi="Times New Roman"/>
          <w:b w:val="0"/>
          <w:szCs w:val="20"/>
        </w:rPr>
        <w:t xml:space="preserve"> </w:t>
      </w:r>
      <w:r w:rsidR="00B81CE1" w:rsidRPr="00B81CE1">
        <w:rPr>
          <w:rFonts w:ascii="Times New Roman" w:hAnsi="Times New Roman"/>
          <w:b w:val="0"/>
          <w:szCs w:val="20"/>
        </w:rPr>
        <w:t xml:space="preserve">A Ata de Registro de Preços será utilizada para aquisição do respectivo objeto, </w:t>
      </w:r>
      <w:r>
        <w:rPr>
          <w:rFonts w:ascii="Times New Roman" w:hAnsi="Times New Roman"/>
          <w:b w:val="0"/>
          <w:szCs w:val="20"/>
        </w:rPr>
        <w:t>pela Câmara Municipal de Vereadores de Descaso – SC.</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.2.</w:t>
      </w:r>
      <w:r>
        <w:rPr>
          <w:rFonts w:ascii="Times New Roman" w:hAnsi="Times New Roman"/>
          <w:b w:val="0"/>
          <w:szCs w:val="20"/>
        </w:rPr>
        <w:t xml:space="preserve"> </w:t>
      </w:r>
      <w:r w:rsidR="00B81CE1" w:rsidRPr="00B81CE1">
        <w:rPr>
          <w:rFonts w:ascii="Times New Roman" w:hAnsi="Times New Roman"/>
          <w:b w:val="0"/>
          <w:szCs w:val="20"/>
        </w:rPr>
        <w:t>Cada fornecimento deverá ser efetuado mediante solicitação por escrito, formalizado pelo órgão ou entidade, dela devendo constar: a data, o valor unitário do fornecimento, a quantidade pretendida, o local para a entrega, o prazo, o carimbo e a assinatura do responsável.</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.3.</w:t>
      </w:r>
      <w:r>
        <w:rPr>
          <w:rFonts w:ascii="Times New Roman" w:hAnsi="Times New Roman"/>
          <w:b w:val="0"/>
          <w:szCs w:val="20"/>
        </w:rPr>
        <w:t xml:space="preserve"> </w:t>
      </w:r>
      <w:r w:rsidR="00B81CE1" w:rsidRPr="00B81CE1">
        <w:rPr>
          <w:rFonts w:ascii="Times New Roman" w:hAnsi="Times New Roman"/>
          <w:b w:val="0"/>
          <w:szCs w:val="20"/>
        </w:rPr>
        <w:t xml:space="preserve">O órgão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w:t>
      </w:r>
      <w:proofErr w:type="gramStart"/>
      <w:r w:rsidR="00B81CE1" w:rsidRPr="00B81CE1">
        <w:rPr>
          <w:rFonts w:ascii="Times New Roman" w:hAnsi="Times New Roman"/>
          <w:b w:val="0"/>
          <w:szCs w:val="20"/>
        </w:rPr>
        <w:t>registrados, obedecida</w:t>
      </w:r>
      <w:proofErr w:type="gramEnd"/>
      <w:r w:rsidR="00B81CE1" w:rsidRPr="00B81CE1">
        <w:rPr>
          <w:rFonts w:ascii="Times New Roman" w:hAnsi="Times New Roman"/>
          <w:b w:val="0"/>
          <w:szCs w:val="20"/>
        </w:rPr>
        <w:t xml:space="preserve"> a ordem de classificação.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.4.</w:t>
      </w:r>
      <w:r>
        <w:rPr>
          <w:rFonts w:ascii="Times New Roman" w:hAnsi="Times New Roman"/>
          <w:b w:val="0"/>
          <w:szCs w:val="20"/>
        </w:rPr>
        <w:t xml:space="preserve"> </w:t>
      </w:r>
      <w:r w:rsidR="00B81CE1" w:rsidRPr="00B81CE1">
        <w:rPr>
          <w:rFonts w:ascii="Times New Roman" w:hAnsi="Times New Roman"/>
          <w:b w:val="0"/>
          <w:szCs w:val="20"/>
        </w:rPr>
        <w:t>Caso a fornecedora classificada não puder fornecer os produtos solicitados, ou o quantitativo total requisitado ou parte dele, deverá comunicar o fato ao Departamento de</w:t>
      </w:r>
      <w:r>
        <w:rPr>
          <w:rFonts w:ascii="Times New Roman" w:hAnsi="Times New Roman"/>
          <w:b w:val="0"/>
          <w:szCs w:val="20"/>
        </w:rPr>
        <w:t xml:space="preserve"> </w:t>
      </w:r>
      <w:r w:rsidR="00B81CE1" w:rsidRPr="00B81CE1">
        <w:rPr>
          <w:rFonts w:ascii="Times New Roman" w:hAnsi="Times New Roman"/>
          <w:b w:val="0"/>
          <w:szCs w:val="20"/>
        </w:rPr>
        <w:t>Compras – órgão gerenciador, por escrito, no prazo máximo de 24 (vinte e quatro) horas, a contar do recebimento da Ordem de Fornecimento.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.5.</w:t>
      </w:r>
      <w:r>
        <w:rPr>
          <w:rFonts w:ascii="Times New Roman" w:hAnsi="Times New Roman"/>
          <w:b w:val="0"/>
          <w:szCs w:val="20"/>
        </w:rPr>
        <w:t xml:space="preserve"> </w:t>
      </w:r>
      <w:r w:rsidR="00B81CE1" w:rsidRPr="00B81CE1">
        <w:rPr>
          <w:rFonts w:ascii="Times New Roman" w:hAnsi="Times New Roman"/>
          <w:b w:val="0"/>
          <w:szCs w:val="20"/>
        </w:rPr>
        <w:t xml:space="preserve">A(s) fornecedora(s) classificada(s) </w:t>
      </w:r>
      <w:proofErr w:type="gramStart"/>
      <w:r w:rsidR="00B81CE1" w:rsidRPr="00B81CE1">
        <w:rPr>
          <w:rFonts w:ascii="Times New Roman" w:hAnsi="Times New Roman"/>
          <w:b w:val="0"/>
          <w:szCs w:val="20"/>
        </w:rPr>
        <w:t>ficará(</w:t>
      </w:r>
      <w:proofErr w:type="spellStart"/>
      <w:proofErr w:type="gramEnd"/>
      <w:r w:rsidR="00B81CE1" w:rsidRPr="00B81CE1">
        <w:rPr>
          <w:rFonts w:ascii="Times New Roman" w:hAnsi="Times New Roman"/>
          <w:b w:val="0"/>
          <w:szCs w:val="20"/>
        </w:rPr>
        <w:t>ão</w:t>
      </w:r>
      <w:proofErr w:type="spellEnd"/>
      <w:r w:rsidR="00B81CE1" w:rsidRPr="00B81CE1">
        <w:rPr>
          <w:rFonts w:ascii="Times New Roman" w:hAnsi="Times New Roman"/>
          <w:b w:val="0"/>
          <w:szCs w:val="20"/>
        </w:rPr>
        <w:t>) obrigada(s) a atender as ordens de fornecimento efetuadas dentro do prazo de validade do registro, mesmo se a entrega dos materiais ocorrer em data posterior ao seu vencimento.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.5.1.</w:t>
      </w:r>
      <w:r>
        <w:rPr>
          <w:rFonts w:ascii="Times New Roman" w:hAnsi="Times New Roman"/>
          <w:b w:val="0"/>
          <w:szCs w:val="20"/>
        </w:rPr>
        <w:t xml:space="preserve"> </w:t>
      </w:r>
      <w:r w:rsidR="00B81CE1" w:rsidRPr="00B81CE1">
        <w:rPr>
          <w:rFonts w:ascii="Times New Roman" w:hAnsi="Times New Roman"/>
          <w:b w:val="0"/>
          <w:szCs w:val="20"/>
        </w:rPr>
        <w:t>O local de entrega dos materiais será estabelecido em cada Ordem de Fornecimento, podendo ser na sede da unidade requisitante, ou em local em que esta indicar.</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.5.2.</w:t>
      </w:r>
      <w:r>
        <w:rPr>
          <w:rFonts w:ascii="Times New Roman" w:hAnsi="Times New Roman"/>
          <w:b w:val="0"/>
          <w:szCs w:val="20"/>
        </w:rPr>
        <w:t xml:space="preserve"> </w:t>
      </w:r>
      <w:r w:rsidR="00B81CE1" w:rsidRPr="00B81CE1">
        <w:rPr>
          <w:rFonts w:ascii="Times New Roman" w:hAnsi="Times New Roman"/>
          <w:b w:val="0"/>
          <w:szCs w:val="20"/>
        </w:rPr>
        <w:t>O prazo de entrega será conforme solicitação do órgão ou entidade requisitante, conforme especificado no edital.</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.5.3.</w:t>
      </w:r>
      <w:r>
        <w:rPr>
          <w:rFonts w:ascii="Times New Roman" w:hAnsi="Times New Roman"/>
          <w:b w:val="0"/>
          <w:szCs w:val="20"/>
        </w:rPr>
        <w:t xml:space="preserve"> </w:t>
      </w:r>
      <w:r w:rsidR="00B81CE1" w:rsidRPr="00B81CE1">
        <w:rPr>
          <w:rFonts w:ascii="Times New Roman" w:hAnsi="Times New Roman"/>
          <w:b w:val="0"/>
          <w:szCs w:val="20"/>
        </w:rPr>
        <w:t>Se a Detentora da ata não puder fornecer o quantitativo total requisitado, ou parte dele, deverá comunicar o fato à administração, por escrito, no prazo de 24 (vinte e quatro) horas, a contar do recebimento da ordem de fornecimento.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.5.4.</w:t>
      </w:r>
      <w:r>
        <w:rPr>
          <w:rFonts w:ascii="Times New Roman" w:hAnsi="Times New Roman"/>
          <w:b w:val="0"/>
          <w:szCs w:val="20"/>
        </w:rPr>
        <w:t xml:space="preserve"> </w:t>
      </w:r>
      <w:r w:rsidR="00B81CE1" w:rsidRPr="00B81CE1">
        <w:rPr>
          <w:rFonts w:ascii="Times New Roman" w:hAnsi="Times New Roman"/>
          <w:b w:val="0"/>
          <w:szCs w:val="20"/>
        </w:rPr>
        <w:t>Serão aplicadas as sanções previstas na Lei Federal n.º 8.666, de 21 de junho de 1993 e suas alterações posteriores, além das determinações deste edital, se a detentora da ata não atender as ordens de fornecimento.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lastRenderedPageBreak/>
        <w:t>6</w:t>
      </w:r>
      <w:r w:rsidR="00B81CE1" w:rsidRPr="00B81CE1">
        <w:rPr>
          <w:rFonts w:ascii="Times New Roman" w:hAnsi="Times New Roman"/>
          <w:b w:val="0"/>
          <w:szCs w:val="20"/>
        </w:rPr>
        <w:t>.6.</w:t>
      </w:r>
      <w:r>
        <w:rPr>
          <w:rFonts w:ascii="Times New Roman" w:hAnsi="Times New Roman"/>
          <w:b w:val="0"/>
          <w:szCs w:val="20"/>
        </w:rPr>
        <w:t xml:space="preserve"> </w:t>
      </w:r>
      <w:r w:rsidR="00B81CE1" w:rsidRPr="00B81CE1">
        <w:rPr>
          <w:rFonts w:ascii="Times New Roman" w:hAnsi="Times New Roman"/>
          <w:b w:val="0"/>
          <w:szCs w:val="20"/>
        </w:rPr>
        <w:t>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.7.</w:t>
      </w:r>
      <w:r>
        <w:rPr>
          <w:rFonts w:ascii="Times New Roman" w:hAnsi="Times New Roman"/>
          <w:b w:val="0"/>
          <w:szCs w:val="20"/>
        </w:rPr>
        <w:t xml:space="preserve"> </w:t>
      </w:r>
      <w:r w:rsidR="00B81CE1" w:rsidRPr="00B81CE1">
        <w:rPr>
          <w:rFonts w:ascii="Times New Roman" w:hAnsi="Times New Roman"/>
          <w:b w:val="0"/>
          <w:szCs w:val="20"/>
        </w:rPr>
        <w:t xml:space="preserve">As despesas relativas à entrega dos materiais correrão por conta </w:t>
      </w:r>
      <w:proofErr w:type="gramStart"/>
      <w:r w:rsidR="00B81CE1" w:rsidRPr="00B81CE1">
        <w:rPr>
          <w:rFonts w:ascii="Times New Roman" w:hAnsi="Times New Roman"/>
          <w:b w:val="0"/>
          <w:szCs w:val="20"/>
        </w:rPr>
        <w:t>exclusiva</w:t>
      </w:r>
      <w:proofErr w:type="gramEnd"/>
      <w:r w:rsidR="00B81CE1" w:rsidRPr="00B81CE1">
        <w:rPr>
          <w:rFonts w:ascii="Times New Roman" w:hAnsi="Times New Roman"/>
          <w:b w:val="0"/>
          <w:szCs w:val="20"/>
        </w:rPr>
        <w:t xml:space="preserve"> da fornecedora detentora da Ata.</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.8.</w:t>
      </w:r>
      <w:r>
        <w:rPr>
          <w:rFonts w:ascii="Times New Roman" w:hAnsi="Times New Roman"/>
          <w:b w:val="0"/>
          <w:szCs w:val="20"/>
        </w:rPr>
        <w:t xml:space="preserve"> </w:t>
      </w:r>
      <w:r w:rsidR="00B81CE1" w:rsidRPr="00B81CE1">
        <w:rPr>
          <w:rFonts w:ascii="Times New Roman" w:hAnsi="Times New Roman"/>
          <w:b w:val="0"/>
          <w:szCs w:val="20"/>
        </w:rPr>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.8.1.</w:t>
      </w:r>
      <w:r>
        <w:rPr>
          <w:rFonts w:ascii="Times New Roman" w:hAnsi="Times New Roman"/>
          <w:b w:val="0"/>
          <w:szCs w:val="20"/>
        </w:rPr>
        <w:t xml:space="preserve"> </w:t>
      </w:r>
      <w:r w:rsidR="00B81CE1" w:rsidRPr="00B81CE1">
        <w:rPr>
          <w:rFonts w:ascii="Times New Roman" w:hAnsi="Times New Roman"/>
          <w:b w:val="0"/>
          <w:szCs w:val="20"/>
        </w:rPr>
        <w:t>Serão recusados os materiais imprestáveis ou defeituosos, que não atendam as especificações constantes no edital e/ou que não estejam adequados para o uso.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.8.2.</w:t>
      </w:r>
      <w:r>
        <w:rPr>
          <w:rFonts w:ascii="Times New Roman" w:hAnsi="Times New Roman"/>
          <w:b w:val="0"/>
          <w:szCs w:val="20"/>
        </w:rPr>
        <w:t xml:space="preserve"> </w:t>
      </w:r>
      <w:r w:rsidR="00B81CE1" w:rsidRPr="00B81CE1">
        <w:rPr>
          <w:rFonts w:ascii="Times New Roman" w:hAnsi="Times New Roman"/>
          <w:b w:val="0"/>
          <w:szCs w:val="20"/>
        </w:rPr>
        <w:t>Os materiais deverão ser entregues embalados de forma a não serem danificados durante as operações de transporte e descarga no local da entrega.</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.9.</w:t>
      </w:r>
      <w:r>
        <w:rPr>
          <w:rFonts w:ascii="Times New Roman" w:hAnsi="Times New Roman"/>
          <w:b w:val="0"/>
          <w:szCs w:val="20"/>
        </w:rPr>
        <w:t xml:space="preserve"> </w:t>
      </w:r>
      <w:r w:rsidR="00B81CE1" w:rsidRPr="00B81CE1">
        <w:rPr>
          <w:rFonts w:ascii="Times New Roman" w:hAnsi="Times New Roman"/>
          <w:b w:val="0"/>
          <w:szCs w:val="20"/>
        </w:rPr>
        <w:t>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.10.</w:t>
      </w:r>
      <w:r>
        <w:rPr>
          <w:rFonts w:ascii="Times New Roman" w:hAnsi="Times New Roman"/>
          <w:b w:val="0"/>
          <w:szCs w:val="20"/>
        </w:rPr>
        <w:t xml:space="preserve"> </w:t>
      </w:r>
      <w:r w:rsidR="00B81CE1" w:rsidRPr="00B81CE1">
        <w:rPr>
          <w:rFonts w:ascii="Times New Roman" w:hAnsi="Times New Roman"/>
          <w:b w:val="0"/>
          <w:szCs w:val="20"/>
        </w:rPr>
        <w:t xml:space="preserve">Todas as despesas relativas à entrega e transporte dos materiais, bem como todos os impostos, taxas e demais despesas decorrente da presente Ata, </w:t>
      </w:r>
      <w:proofErr w:type="gramStart"/>
      <w:r w:rsidR="00B81CE1" w:rsidRPr="00B81CE1">
        <w:rPr>
          <w:rFonts w:ascii="Times New Roman" w:hAnsi="Times New Roman"/>
          <w:b w:val="0"/>
          <w:szCs w:val="20"/>
        </w:rPr>
        <w:t>correrão por conta exclusiva</w:t>
      </w:r>
      <w:proofErr w:type="gramEnd"/>
      <w:r w:rsidR="00B81CE1" w:rsidRPr="00B81CE1">
        <w:rPr>
          <w:rFonts w:ascii="Times New Roman" w:hAnsi="Times New Roman"/>
          <w:b w:val="0"/>
          <w:szCs w:val="20"/>
        </w:rPr>
        <w:t xml:space="preserve"> da contratada.</w:t>
      </w:r>
    </w:p>
    <w:p w:rsidR="00B81CE1" w:rsidRPr="00B81CE1" w:rsidRDefault="00B81CE1" w:rsidP="00B81CE1">
      <w:pPr>
        <w:pStyle w:val="Corpodetexto"/>
        <w:spacing w:before="7"/>
        <w:rPr>
          <w:rFonts w:ascii="Times New Roman" w:hAnsi="Times New Roman"/>
          <w:b w:val="0"/>
          <w:szCs w:val="20"/>
        </w:rPr>
      </w:pPr>
    </w:p>
    <w:p w:rsidR="00B81CE1" w:rsidRPr="00E1504A" w:rsidRDefault="00B81CE1" w:rsidP="00B81CE1">
      <w:pPr>
        <w:pStyle w:val="Corpodetexto"/>
        <w:spacing w:before="7"/>
        <w:rPr>
          <w:rFonts w:ascii="Times New Roman" w:hAnsi="Times New Roman"/>
          <w:szCs w:val="20"/>
        </w:rPr>
      </w:pPr>
      <w:r w:rsidRPr="00E1504A">
        <w:rPr>
          <w:rFonts w:ascii="Times New Roman" w:hAnsi="Times New Roman"/>
          <w:szCs w:val="20"/>
        </w:rPr>
        <w:t xml:space="preserve">CLÁUSULA </w:t>
      </w:r>
      <w:r w:rsidR="00E1504A">
        <w:rPr>
          <w:rFonts w:ascii="Times New Roman" w:hAnsi="Times New Roman"/>
          <w:szCs w:val="20"/>
        </w:rPr>
        <w:t>SÉTIMA</w:t>
      </w:r>
      <w:r w:rsidRPr="00E1504A">
        <w:rPr>
          <w:rFonts w:ascii="Times New Roman" w:hAnsi="Times New Roman"/>
          <w:szCs w:val="20"/>
        </w:rPr>
        <w:t xml:space="preserve"> - DO PAGAMENTO</w:t>
      </w:r>
    </w:p>
    <w:p w:rsidR="00B81CE1" w:rsidRPr="00B81CE1" w:rsidRDefault="00DA5BA4" w:rsidP="00DA5BA4">
      <w:pPr>
        <w:pStyle w:val="Corpodetexto"/>
        <w:spacing w:before="7"/>
        <w:jc w:val="both"/>
        <w:rPr>
          <w:rFonts w:ascii="Times New Roman" w:hAnsi="Times New Roman"/>
          <w:b w:val="0"/>
          <w:szCs w:val="20"/>
        </w:rPr>
      </w:pPr>
      <w:r>
        <w:rPr>
          <w:rFonts w:ascii="Times New Roman" w:hAnsi="Times New Roman"/>
          <w:b w:val="0"/>
          <w:szCs w:val="20"/>
        </w:rPr>
        <w:t>7</w:t>
      </w:r>
      <w:r w:rsidR="00B81CE1" w:rsidRPr="00B81CE1">
        <w:rPr>
          <w:rFonts w:ascii="Times New Roman" w:hAnsi="Times New Roman"/>
          <w:b w:val="0"/>
          <w:szCs w:val="20"/>
        </w:rPr>
        <w:t>.1.</w:t>
      </w:r>
      <w:r>
        <w:rPr>
          <w:rFonts w:ascii="Times New Roman" w:hAnsi="Times New Roman"/>
          <w:b w:val="0"/>
          <w:szCs w:val="20"/>
        </w:rPr>
        <w:t xml:space="preserve"> </w:t>
      </w:r>
      <w:r w:rsidR="00B81CE1" w:rsidRPr="00B81CE1">
        <w:rPr>
          <w:rFonts w:ascii="Times New Roman" w:hAnsi="Times New Roman"/>
          <w:b w:val="0"/>
          <w:szCs w:val="20"/>
        </w:rPr>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B81CE1" w:rsidRPr="00B81CE1" w:rsidRDefault="00DA5BA4" w:rsidP="00DA5BA4">
      <w:pPr>
        <w:pStyle w:val="Corpodetexto"/>
        <w:spacing w:before="7"/>
        <w:jc w:val="both"/>
        <w:rPr>
          <w:rFonts w:ascii="Times New Roman" w:hAnsi="Times New Roman"/>
          <w:b w:val="0"/>
          <w:szCs w:val="20"/>
        </w:rPr>
      </w:pPr>
      <w:r>
        <w:rPr>
          <w:rFonts w:ascii="Times New Roman" w:hAnsi="Times New Roman"/>
          <w:b w:val="0"/>
          <w:szCs w:val="20"/>
        </w:rPr>
        <w:t xml:space="preserve">7.2. </w:t>
      </w:r>
      <w:r w:rsidR="00B81CE1" w:rsidRPr="00B81CE1">
        <w:rPr>
          <w:rFonts w:ascii="Times New Roman" w:hAnsi="Times New Roman"/>
          <w:b w:val="0"/>
          <w:szCs w:val="20"/>
        </w:rPr>
        <w:t>Os pagamentos somente serão efetuados após a comprovação, pela(s) fornecedora(s), de que se encontra regular com suas obrigações para com o sistema de seguridade social, mediante a apresentação das Certidões Negativas de Débito Federal, Estadual e Municipal e com o FGTS.</w:t>
      </w:r>
    </w:p>
    <w:p w:rsidR="00B81CE1" w:rsidRPr="00B81CE1" w:rsidRDefault="00C44F98" w:rsidP="00DA5BA4">
      <w:pPr>
        <w:pStyle w:val="Corpodetexto"/>
        <w:spacing w:before="7"/>
        <w:jc w:val="both"/>
        <w:rPr>
          <w:rFonts w:ascii="Times New Roman" w:hAnsi="Times New Roman"/>
          <w:b w:val="0"/>
          <w:szCs w:val="20"/>
        </w:rPr>
      </w:pPr>
      <w:r>
        <w:rPr>
          <w:rFonts w:ascii="Times New Roman" w:hAnsi="Times New Roman"/>
          <w:b w:val="0"/>
          <w:szCs w:val="20"/>
        </w:rPr>
        <w:t xml:space="preserve">7.3. </w:t>
      </w:r>
      <w:r w:rsidR="00B81CE1" w:rsidRPr="00B81CE1">
        <w:rPr>
          <w:rFonts w:ascii="Times New Roman" w:hAnsi="Times New Roman"/>
          <w:b w:val="0"/>
          <w:szCs w:val="20"/>
        </w:rPr>
        <w:t>Ocorrendo erro no documento da cobrança, este será devolvido e o pagamento será sustado para que o fornecedor tome as medidas necessárias, passando o prazo para o pagamento a ser contado a partir da data da reapresentação do mesmo.</w:t>
      </w:r>
    </w:p>
    <w:p w:rsidR="00B81CE1" w:rsidRPr="00B81CE1" w:rsidRDefault="00C44F98" w:rsidP="00DA5BA4">
      <w:pPr>
        <w:pStyle w:val="Corpodetexto"/>
        <w:spacing w:before="7"/>
        <w:jc w:val="both"/>
        <w:rPr>
          <w:rFonts w:ascii="Times New Roman" w:hAnsi="Times New Roman"/>
          <w:b w:val="0"/>
          <w:szCs w:val="20"/>
        </w:rPr>
      </w:pPr>
      <w:r>
        <w:rPr>
          <w:rFonts w:ascii="Times New Roman" w:hAnsi="Times New Roman"/>
          <w:b w:val="0"/>
          <w:szCs w:val="20"/>
        </w:rPr>
        <w:t xml:space="preserve">7.4. </w:t>
      </w:r>
      <w:r w:rsidR="00B81CE1" w:rsidRPr="00B81CE1">
        <w:rPr>
          <w:rFonts w:ascii="Times New Roman" w:hAnsi="Times New Roman"/>
          <w:b w:val="0"/>
          <w:szCs w:val="20"/>
        </w:rPr>
        <w:t>Caso se constate erro ou irregularidade na Nota Fiscal, o órgão, a seu critério, poderá devolvê-la, para as devidas correções.</w:t>
      </w:r>
    </w:p>
    <w:p w:rsidR="00B81CE1" w:rsidRPr="00B81CE1" w:rsidRDefault="00C44F98" w:rsidP="00DA5BA4">
      <w:pPr>
        <w:pStyle w:val="Corpodetexto"/>
        <w:spacing w:before="7"/>
        <w:jc w:val="both"/>
        <w:rPr>
          <w:rFonts w:ascii="Times New Roman" w:hAnsi="Times New Roman"/>
          <w:b w:val="0"/>
          <w:szCs w:val="20"/>
        </w:rPr>
      </w:pPr>
      <w:r>
        <w:rPr>
          <w:rFonts w:ascii="Times New Roman" w:hAnsi="Times New Roman"/>
          <w:b w:val="0"/>
          <w:szCs w:val="20"/>
        </w:rPr>
        <w:t xml:space="preserve">7.5. </w:t>
      </w:r>
      <w:r w:rsidR="00B81CE1" w:rsidRPr="00B81CE1">
        <w:rPr>
          <w:rFonts w:ascii="Times New Roman" w:hAnsi="Times New Roman"/>
          <w:b w:val="0"/>
          <w:szCs w:val="20"/>
        </w:rPr>
        <w:t>Na hipótese de devolução, a Nota Fiscal será considerada como não apresentada, para fins de atendimento das condições contratuais.</w:t>
      </w:r>
    </w:p>
    <w:p w:rsidR="00B81CE1" w:rsidRPr="00B81CE1" w:rsidRDefault="00C44F98" w:rsidP="00C44F98">
      <w:pPr>
        <w:pStyle w:val="Corpodetexto"/>
        <w:jc w:val="both"/>
        <w:rPr>
          <w:rFonts w:ascii="Times New Roman" w:hAnsi="Times New Roman"/>
          <w:b w:val="0"/>
          <w:szCs w:val="20"/>
        </w:rPr>
      </w:pPr>
      <w:r>
        <w:rPr>
          <w:rFonts w:ascii="Times New Roman" w:hAnsi="Times New Roman"/>
          <w:b w:val="0"/>
          <w:szCs w:val="20"/>
        </w:rPr>
        <w:t>7</w:t>
      </w:r>
      <w:r w:rsidR="00B81CE1" w:rsidRPr="00B81CE1">
        <w:rPr>
          <w:rFonts w:ascii="Times New Roman" w:hAnsi="Times New Roman"/>
          <w:b w:val="0"/>
          <w:szCs w:val="20"/>
        </w:rPr>
        <w:t>.6.</w:t>
      </w:r>
      <w:r>
        <w:rPr>
          <w:rFonts w:ascii="Times New Roman" w:hAnsi="Times New Roman"/>
          <w:b w:val="0"/>
          <w:szCs w:val="20"/>
        </w:rPr>
        <w:t xml:space="preserve"> </w:t>
      </w:r>
      <w:r w:rsidR="00B81CE1" w:rsidRPr="00B81CE1">
        <w:rPr>
          <w:rFonts w:ascii="Times New Roman" w:hAnsi="Times New Roman"/>
          <w:b w:val="0"/>
          <w:szCs w:val="20"/>
        </w:rPr>
        <w:t>Na pendência de liquidação da obrigação financeira em virtude de penalidade ou inadimplência contratual o valor será descontado da fatura ou créditos existentes em favor da fornecedora.</w:t>
      </w:r>
    </w:p>
    <w:p w:rsidR="00B81CE1" w:rsidRPr="00B81CE1" w:rsidRDefault="00B81CE1" w:rsidP="00C44F98">
      <w:pPr>
        <w:pStyle w:val="Corpodetexto"/>
        <w:jc w:val="both"/>
        <w:rPr>
          <w:rFonts w:ascii="Times New Roman" w:hAnsi="Times New Roman"/>
          <w:b w:val="0"/>
          <w:szCs w:val="20"/>
        </w:rPr>
      </w:pPr>
      <w:r w:rsidRPr="00B81CE1">
        <w:rPr>
          <w:rFonts w:ascii="Times New Roman" w:hAnsi="Times New Roman"/>
          <w:b w:val="0"/>
          <w:szCs w:val="20"/>
        </w:rPr>
        <w:t xml:space="preserve"> </w:t>
      </w:r>
      <w:r w:rsidR="00C44F98">
        <w:rPr>
          <w:rFonts w:ascii="Times New Roman" w:hAnsi="Times New Roman"/>
          <w:b w:val="0"/>
          <w:szCs w:val="20"/>
        </w:rPr>
        <w:t>7</w:t>
      </w:r>
      <w:r w:rsidRPr="00B81CE1">
        <w:rPr>
          <w:rFonts w:ascii="Times New Roman" w:hAnsi="Times New Roman"/>
          <w:b w:val="0"/>
          <w:szCs w:val="20"/>
        </w:rPr>
        <w:t>.7.</w:t>
      </w:r>
      <w:r w:rsidRPr="00B81CE1">
        <w:rPr>
          <w:rFonts w:ascii="Times New Roman" w:hAnsi="Times New Roman"/>
          <w:b w:val="0"/>
          <w:szCs w:val="20"/>
        </w:rPr>
        <w:tab/>
        <w:t>A Administração efetuará retenção, na fonte dos tributos e contribuições sobre todos os pagamentos devidos à fornecedora classificada.</w:t>
      </w:r>
    </w:p>
    <w:p w:rsidR="00B81CE1" w:rsidRPr="00B81CE1" w:rsidRDefault="00B81CE1" w:rsidP="00B81CE1">
      <w:pPr>
        <w:pStyle w:val="Corpodetexto"/>
        <w:spacing w:before="7"/>
        <w:rPr>
          <w:rFonts w:ascii="Times New Roman" w:hAnsi="Times New Roman"/>
          <w:b w:val="0"/>
          <w:szCs w:val="20"/>
        </w:rPr>
      </w:pPr>
    </w:p>
    <w:p w:rsidR="00B81CE1" w:rsidRPr="00C44F98" w:rsidRDefault="00B81CE1" w:rsidP="00B81CE1">
      <w:pPr>
        <w:pStyle w:val="Corpodetexto"/>
        <w:spacing w:before="7"/>
        <w:rPr>
          <w:rFonts w:ascii="Times New Roman" w:hAnsi="Times New Roman"/>
          <w:szCs w:val="20"/>
        </w:rPr>
      </w:pPr>
      <w:r w:rsidRPr="00C44F98">
        <w:rPr>
          <w:rFonts w:ascii="Times New Roman" w:hAnsi="Times New Roman"/>
          <w:szCs w:val="20"/>
        </w:rPr>
        <w:t xml:space="preserve">CLÁUSULA </w:t>
      </w:r>
      <w:r w:rsidR="00C44F98">
        <w:rPr>
          <w:rFonts w:ascii="Times New Roman" w:hAnsi="Times New Roman"/>
          <w:szCs w:val="20"/>
        </w:rPr>
        <w:t>OITAVA</w:t>
      </w:r>
      <w:r w:rsidRPr="00C44F98">
        <w:rPr>
          <w:rFonts w:ascii="Times New Roman" w:hAnsi="Times New Roman"/>
          <w:szCs w:val="20"/>
        </w:rPr>
        <w:t xml:space="preserve"> - DOS ACRÉSCIMOS E SUPRESSÕES</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8</w:t>
      </w:r>
      <w:r w:rsidR="00B81CE1" w:rsidRPr="00B81CE1">
        <w:rPr>
          <w:rFonts w:ascii="Times New Roman" w:hAnsi="Times New Roman"/>
          <w:b w:val="0"/>
          <w:szCs w:val="20"/>
        </w:rPr>
        <w:t>.1.</w:t>
      </w:r>
      <w:r>
        <w:rPr>
          <w:rFonts w:ascii="Times New Roman" w:hAnsi="Times New Roman"/>
          <w:b w:val="0"/>
          <w:szCs w:val="20"/>
        </w:rPr>
        <w:t xml:space="preserve"> </w:t>
      </w:r>
      <w:r w:rsidR="00B81CE1" w:rsidRPr="00B81CE1">
        <w:rPr>
          <w:rFonts w:ascii="Times New Roman" w:hAnsi="Times New Roman"/>
          <w:b w:val="0"/>
          <w:szCs w:val="20"/>
        </w:rPr>
        <w:t>É vedado efetuar acréscimos nos quantitativos fixados pela ata de registro de preços, inclusive o acréscimo de que trata o § 1º do art. 65 da Lei nº 8.666, de 1993.</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8</w:t>
      </w:r>
      <w:r w:rsidR="00B81CE1" w:rsidRPr="00B81CE1">
        <w:rPr>
          <w:rFonts w:ascii="Times New Roman" w:hAnsi="Times New Roman"/>
          <w:b w:val="0"/>
          <w:szCs w:val="20"/>
        </w:rPr>
        <w:t>.2.</w:t>
      </w:r>
      <w:r>
        <w:rPr>
          <w:rFonts w:ascii="Times New Roman" w:hAnsi="Times New Roman"/>
          <w:b w:val="0"/>
          <w:szCs w:val="20"/>
        </w:rPr>
        <w:t xml:space="preserve"> </w:t>
      </w:r>
      <w:r w:rsidR="00B81CE1" w:rsidRPr="00B81CE1">
        <w:rPr>
          <w:rFonts w:ascii="Times New Roman" w:hAnsi="Times New Roman"/>
          <w:b w:val="0"/>
          <w:szCs w:val="20"/>
        </w:rPr>
        <w:t>A supressão dos produtos registrados na Ata de Registro de Preços poderá ser total ou parcial, a critério do órgão gerenciador, considerando-se o disposto no § 4.º do artigo 15 da Lei</w:t>
      </w:r>
      <w:r>
        <w:rPr>
          <w:rFonts w:ascii="Times New Roman" w:hAnsi="Times New Roman"/>
          <w:b w:val="0"/>
          <w:szCs w:val="20"/>
        </w:rPr>
        <w:t xml:space="preserve"> </w:t>
      </w:r>
      <w:r w:rsidR="00B81CE1" w:rsidRPr="00B81CE1">
        <w:rPr>
          <w:rFonts w:ascii="Times New Roman" w:hAnsi="Times New Roman"/>
          <w:b w:val="0"/>
          <w:szCs w:val="20"/>
        </w:rPr>
        <w:t>n. 8.666/93 e alterações.</w:t>
      </w:r>
    </w:p>
    <w:p w:rsidR="00B81CE1" w:rsidRPr="00B81CE1" w:rsidRDefault="00B81CE1" w:rsidP="00B81CE1">
      <w:pPr>
        <w:pStyle w:val="Corpodetexto"/>
        <w:spacing w:before="7"/>
        <w:rPr>
          <w:rFonts w:ascii="Times New Roman" w:hAnsi="Times New Roman"/>
          <w:b w:val="0"/>
          <w:szCs w:val="20"/>
        </w:rPr>
      </w:pPr>
    </w:p>
    <w:p w:rsidR="00B81CE1" w:rsidRPr="00C44F98" w:rsidRDefault="00B81CE1" w:rsidP="00B81CE1">
      <w:pPr>
        <w:pStyle w:val="Corpodetexto"/>
        <w:spacing w:before="7"/>
        <w:rPr>
          <w:rFonts w:ascii="Times New Roman" w:hAnsi="Times New Roman"/>
          <w:szCs w:val="20"/>
        </w:rPr>
      </w:pPr>
      <w:r w:rsidRPr="00C44F98">
        <w:rPr>
          <w:rFonts w:ascii="Times New Roman" w:hAnsi="Times New Roman"/>
          <w:szCs w:val="20"/>
        </w:rPr>
        <w:t xml:space="preserve">CLÁUSULA </w:t>
      </w:r>
      <w:r w:rsidR="00C44F98" w:rsidRPr="00C44F98">
        <w:rPr>
          <w:rFonts w:ascii="Times New Roman" w:hAnsi="Times New Roman"/>
          <w:szCs w:val="20"/>
        </w:rPr>
        <w:t>NONA</w:t>
      </w:r>
      <w:r w:rsidRPr="00C44F98">
        <w:rPr>
          <w:rFonts w:ascii="Times New Roman" w:hAnsi="Times New Roman"/>
          <w:szCs w:val="20"/>
        </w:rPr>
        <w:t xml:space="preserve"> - DA DOTAÇÃO ORÇAMENTÁRIA</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9</w:t>
      </w:r>
      <w:r w:rsidR="00B81CE1" w:rsidRPr="00B81CE1">
        <w:rPr>
          <w:rFonts w:ascii="Times New Roman" w:hAnsi="Times New Roman"/>
          <w:b w:val="0"/>
          <w:szCs w:val="20"/>
        </w:rPr>
        <w:t xml:space="preserve">.1. </w:t>
      </w:r>
      <w:proofErr w:type="gramStart"/>
      <w:r w:rsidR="00B81CE1" w:rsidRPr="00B81CE1">
        <w:rPr>
          <w:rFonts w:ascii="Times New Roman" w:hAnsi="Times New Roman"/>
          <w:b w:val="0"/>
          <w:szCs w:val="20"/>
        </w:rPr>
        <w:t>As despesas decorrentes da contratação dos objetos da presente Ata</w:t>
      </w:r>
      <w:proofErr w:type="gramEnd"/>
      <w:r w:rsidR="00B81CE1" w:rsidRPr="00B81CE1">
        <w:rPr>
          <w:rFonts w:ascii="Times New Roman" w:hAnsi="Times New Roman"/>
          <w:b w:val="0"/>
          <w:szCs w:val="20"/>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44F98" w:rsidRDefault="00C44F98" w:rsidP="00B81CE1">
      <w:pPr>
        <w:pStyle w:val="Corpodetexto"/>
        <w:spacing w:before="7"/>
        <w:rPr>
          <w:rFonts w:ascii="Times New Roman" w:hAnsi="Times New Roman"/>
          <w:b w:val="0"/>
          <w:szCs w:val="20"/>
        </w:rPr>
      </w:pPr>
    </w:p>
    <w:p w:rsidR="00B81CE1" w:rsidRPr="00C44F98" w:rsidRDefault="00B81CE1" w:rsidP="00B81CE1">
      <w:pPr>
        <w:pStyle w:val="Corpodetexto"/>
        <w:spacing w:before="7"/>
        <w:rPr>
          <w:rFonts w:ascii="Times New Roman" w:hAnsi="Times New Roman"/>
          <w:szCs w:val="20"/>
        </w:rPr>
      </w:pPr>
      <w:r w:rsidRPr="00C44F98">
        <w:rPr>
          <w:rFonts w:ascii="Times New Roman" w:hAnsi="Times New Roman"/>
          <w:szCs w:val="20"/>
        </w:rPr>
        <w:t>CLÁUSULA DÉCIMA - DAS PENALIDADES E DAS MULTAS</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w:t>
      </w:r>
      <w:r>
        <w:rPr>
          <w:rFonts w:ascii="Times New Roman" w:hAnsi="Times New Roman"/>
          <w:b w:val="0"/>
          <w:szCs w:val="20"/>
        </w:rPr>
        <w:t xml:space="preserve"> </w:t>
      </w:r>
      <w:proofErr w:type="gramStart"/>
      <w:r w:rsidR="00B81CE1" w:rsidRPr="00B81CE1">
        <w:rPr>
          <w:rFonts w:ascii="Times New Roman" w:hAnsi="Times New Roman"/>
          <w:b w:val="0"/>
          <w:szCs w:val="20"/>
        </w:rPr>
        <w:t>Caberá</w:t>
      </w:r>
      <w:proofErr w:type="gramEnd"/>
      <w:r w:rsidR="00B81CE1" w:rsidRPr="00B81CE1">
        <w:rPr>
          <w:rFonts w:ascii="Times New Roman" w:hAnsi="Times New Roman"/>
          <w:b w:val="0"/>
          <w:szCs w:val="20"/>
        </w:rPr>
        <w:t xml:space="preserve"> ao Órgão Gerenciador, a seu juízo, após a notificação por escrito de irregularidade pela unidade requisitante, aplicar ao detentor da ata, garantidos o contraditório e a ampla defesa, as seguintes sanções administrativas:</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 xml:space="preserve">0.1.1. </w:t>
      </w:r>
      <w:r w:rsidRPr="00B81CE1">
        <w:rPr>
          <w:rFonts w:ascii="Times New Roman" w:hAnsi="Times New Roman"/>
          <w:b w:val="0"/>
          <w:szCs w:val="20"/>
        </w:rPr>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 xml:space="preserve">a) </w:t>
      </w:r>
      <w:r w:rsidR="00B81CE1" w:rsidRPr="00B81CE1">
        <w:rPr>
          <w:rFonts w:ascii="Times New Roman" w:hAnsi="Times New Roman"/>
          <w:b w:val="0"/>
          <w:szCs w:val="20"/>
        </w:rPr>
        <w:t>multa de dez por cento sobre o valor constante da nota de empenho ou contrato;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 xml:space="preserve">b) </w:t>
      </w:r>
      <w:r w:rsidR="00B81CE1" w:rsidRPr="00B81CE1">
        <w:rPr>
          <w:rFonts w:ascii="Times New Roman" w:hAnsi="Times New Roman"/>
          <w:b w:val="0"/>
          <w:szCs w:val="20"/>
        </w:rPr>
        <w:t>cancelamento do preço registrado;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lastRenderedPageBreak/>
        <w:t>c)</w:t>
      </w:r>
      <w:r w:rsidR="00C44F98">
        <w:rPr>
          <w:rFonts w:ascii="Times New Roman" w:hAnsi="Times New Roman"/>
          <w:b w:val="0"/>
          <w:szCs w:val="20"/>
        </w:rPr>
        <w:t xml:space="preserve"> </w:t>
      </w:r>
      <w:r w:rsidRPr="00B81CE1">
        <w:rPr>
          <w:rFonts w:ascii="Times New Roman" w:hAnsi="Times New Roman"/>
          <w:b w:val="0"/>
          <w:szCs w:val="20"/>
        </w:rPr>
        <w:t>suspensão temporária de participação em licitação e impedimento de contratar com a administração no prazo de até cinco anos.</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.1.1.1 As sanções previstas neste subitem poderão ser aplicadas cumulativamente.</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 xml:space="preserve">0.1.2. </w:t>
      </w:r>
      <w:r w:rsidRPr="00B81CE1">
        <w:rPr>
          <w:rFonts w:ascii="Times New Roman" w:hAnsi="Times New Roman"/>
          <w:b w:val="0"/>
          <w:szCs w:val="20"/>
        </w:rPr>
        <w:t>Por atraso injustificado no cumprimento de contrato de fornecimento: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 xml:space="preserve">a) </w:t>
      </w:r>
      <w:r w:rsidR="00B81CE1" w:rsidRPr="00B81CE1">
        <w:rPr>
          <w:rFonts w:ascii="Times New Roman" w:hAnsi="Times New Roman"/>
          <w:b w:val="0"/>
          <w:szCs w:val="20"/>
        </w:rPr>
        <w:t>multa de 0,5% (meio por cento), por dia útil de atraso, sobre o valor da prestação em atraso até o décimo dia;</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b)</w:t>
      </w:r>
      <w:r w:rsidR="00C44F98">
        <w:rPr>
          <w:rFonts w:ascii="Times New Roman" w:hAnsi="Times New Roman"/>
          <w:b w:val="0"/>
          <w:szCs w:val="20"/>
        </w:rPr>
        <w:t xml:space="preserve"> </w:t>
      </w:r>
      <w:r w:rsidRPr="00B81CE1">
        <w:rPr>
          <w:rFonts w:ascii="Times New Roman" w:hAnsi="Times New Roman"/>
          <w:b w:val="0"/>
          <w:szCs w:val="20"/>
        </w:rPr>
        <w:t>rescisão unilateral do contrato após o décimo dia de atraso.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.1.3.</w:t>
      </w:r>
      <w:r w:rsidR="00B81CE1" w:rsidRPr="00B81CE1">
        <w:rPr>
          <w:rFonts w:ascii="Times New Roman" w:hAnsi="Times New Roman"/>
          <w:b w:val="0"/>
          <w:szCs w:val="20"/>
        </w:rPr>
        <w:tab/>
        <w:t>Por inexecução total ou execução irregular do contrato de fornecimento ou de prestação de serviço: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a)</w:t>
      </w:r>
      <w:r w:rsidR="00C44F98">
        <w:rPr>
          <w:rFonts w:ascii="Times New Roman" w:hAnsi="Times New Roman"/>
          <w:b w:val="0"/>
          <w:szCs w:val="20"/>
        </w:rPr>
        <w:t xml:space="preserve"> </w:t>
      </w:r>
      <w:r w:rsidRPr="00B81CE1">
        <w:rPr>
          <w:rFonts w:ascii="Times New Roman" w:hAnsi="Times New Roman"/>
          <w:b w:val="0"/>
          <w:szCs w:val="20"/>
        </w:rPr>
        <w:t>advertência, por escrito, nas falta leves;</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b)</w:t>
      </w:r>
      <w:r w:rsidR="00C44F98">
        <w:rPr>
          <w:rFonts w:ascii="Times New Roman" w:hAnsi="Times New Roman"/>
          <w:b w:val="0"/>
          <w:szCs w:val="20"/>
        </w:rPr>
        <w:t xml:space="preserve"> </w:t>
      </w:r>
      <w:r w:rsidRPr="00B81CE1">
        <w:rPr>
          <w:rFonts w:ascii="Times New Roman" w:hAnsi="Times New Roman"/>
          <w:b w:val="0"/>
          <w:szCs w:val="20"/>
        </w:rPr>
        <w:t>multa de 10% (dez por cento) sobre o valor correspondente à parte não cumprida ou da totalidade do fornecimento ou serviço não executado pelo fornecedor;</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c)</w:t>
      </w:r>
      <w:r w:rsidR="00C44F98">
        <w:rPr>
          <w:rFonts w:ascii="Times New Roman" w:hAnsi="Times New Roman"/>
          <w:b w:val="0"/>
          <w:szCs w:val="20"/>
        </w:rPr>
        <w:t xml:space="preserve"> </w:t>
      </w:r>
      <w:r w:rsidRPr="00B81CE1">
        <w:rPr>
          <w:rFonts w:ascii="Times New Roman" w:hAnsi="Times New Roman"/>
          <w:b w:val="0"/>
          <w:szCs w:val="20"/>
        </w:rPr>
        <w:t xml:space="preserve">suspensão temporária de participar de licitação e impedimento de contratar com a administração pública estadual por prazo não superior a </w:t>
      </w:r>
      <w:proofErr w:type="gramStart"/>
      <w:r w:rsidRPr="00B81CE1">
        <w:rPr>
          <w:rFonts w:ascii="Times New Roman" w:hAnsi="Times New Roman"/>
          <w:b w:val="0"/>
          <w:szCs w:val="20"/>
        </w:rPr>
        <w:t>2</w:t>
      </w:r>
      <w:proofErr w:type="gramEnd"/>
      <w:r w:rsidRPr="00B81CE1">
        <w:rPr>
          <w:rFonts w:ascii="Times New Roman" w:hAnsi="Times New Roman"/>
          <w:b w:val="0"/>
          <w:szCs w:val="20"/>
        </w:rPr>
        <w:t xml:space="preserve"> (dois) anos.</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d)</w:t>
      </w:r>
      <w:r w:rsidR="00C44F98">
        <w:rPr>
          <w:rFonts w:ascii="Times New Roman" w:hAnsi="Times New Roman"/>
          <w:b w:val="0"/>
          <w:szCs w:val="20"/>
        </w:rPr>
        <w:t xml:space="preserve"> </w:t>
      </w:r>
      <w:r w:rsidRPr="00B81CE1">
        <w:rPr>
          <w:rFonts w:ascii="Times New Roman" w:hAnsi="Times New Roman"/>
          <w:b w:val="0"/>
          <w:szCs w:val="20"/>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.1.3.1.</w:t>
      </w:r>
      <w:r w:rsidR="00B81CE1" w:rsidRPr="00B81CE1">
        <w:rPr>
          <w:rFonts w:ascii="Times New Roman" w:hAnsi="Times New Roman"/>
          <w:b w:val="0"/>
          <w:szCs w:val="20"/>
        </w:rPr>
        <w:tab/>
        <w:t xml:space="preserve">A penalidade prevista na alínea "b" do subitem 11.1.3. </w:t>
      </w:r>
      <w:proofErr w:type="gramStart"/>
      <w:r w:rsidR="00B81CE1" w:rsidRPr="00B81CE1">
        <w:rPr>
          <w:rFonts w:ascii="Times New Roman" w:hAnsi="Times New Roman"/>
          <w:b w:val="0"/>
          <w:szCs w:val="20"/>
        </w:rPr>
        <w:t>poderá</w:t>
      </w:r>
      <w:proofErr w:type="gramEnd"/>
      <w:r w:rsidR="00B81CE1" w:rsidRPr="00B81CE1">
        <w:rPr>
          <w:rFonts w:ascii="Times New Roman" w:hAnsi="Times New Roman"/>
          <w:b w:val="0"/>
          <w:szCs w:val="20"/>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.1.3.2.</w:t>
      </w:r>
      <w:r w:rsidR="00B81CE1" w:rsidRPr="00B81CE1">
        <w:rPr>
          <w:rFonts w:ascii="Times New Roman" w:hAnsi="Times New Roman"/>
          <w:b w:val="0"/>
          <w:szCs w:val="20"/>
        </w:rPr>
        <w:tab/>
        <w:t>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 xml:space="preserve"> </w:t>
      </w:r>
      <w:r w:rsidR="00C44F98">
        <w:rPr>
          <w:rFonts w:ascii="Times New Roman" w:hAnsi="Times New Roman"/>
          <w:b w:val="0"/>
          <w:szCs w:val="20"/>
        </w:rPr>
        <w:t>10</w:t>
      </w:r>
      <w:r w:rsidRPr="00B81CE1">
        <w:rPr>
          <w:rFonts w:ascii="Times New Roman" w:hAnsi="Times New Roman"/>
          <w:b w:val="0"/>
          <w:szCs w:val="20"/>
        </w:rPr>
        <w:t>.1.3.3.</w:t>
      </w:r>
      <w:r w:rsidR="00C44F98">
        <w:rPr>
          <w:rFonts w:ascii="Times New Roman" w:hAnsi="Times New Roman"/>
          <w:b w:val="0"/>
          <w:szCs w:val="20"/>
        </w:rPr>
        <w:t xml:space="preserve"> </w:t>
      </w:r>
      <w:r w:rsidRPr="00B81CE1">
        <w:rPr>
          <w:rFonts w:ascii="Times New Roman" w:hAnsi="Times New Roman"/>
          <w:b w:val="0"/>
          <w:szCs w:val="20"/>
        </w:rPr>
        <w:t>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0</w:t>
      </w:r>
      <w:r w:rsidRPr="00B81CE1">
        <w:rPr>
          <w:rFonts w:ascii="Times New Roman" w:hAnsi="Times New Roman"/>
          <w:b w:val="0"/>
          <w:szCs w:val="20"/>
        </w:rPr>
        <w:t>.1.3.4.</w:t>
      </w:r>
      <w:r w:rsidRPr="00B81CE1">
        <w:rPr>
          <w:rFonts w:ascii="Times New Roman" w:hAnsi="Times New Roman"/>
          <w:b w:val="0"/>
          <w:szCs w:val="20"/>
        </w:rPr>
        <w:tab/>
        <w:t xml:space="preserve">A aplicação das penalidades previstas nas alíneas "c" e "d" do subitem 11.1.3, será de competência exclusiva do </w:t>
      </w:r>
      <w:r w:rsidR="00C44F98">
        <w:rPr>
          <w:rFonts w:ascii="Times New Roman" w:hAnsi="Times New Roman"/>
          <w:b w:val="0"/>
          <w:szCs w:val="20"/>
        </w:rPr>
        <w:t>presidente da Câmara</w:t>
      </w:r>
      <w:r w:rsidRPr="00B81CE1">
        <w:rPr>
          <w:rFonts w:ascii="Times New Roman" w:hAnsi="Times New Roman"/>
          <w:b w:val="0"/>
          <w:szCs w:val="20"/>
        </w:rPr>
        <w:t xml:space="preserve">, facultada a ampla defesa, na forma e no prazo estipulado no parágrafo seguinte, podendo a reabilitação ser concedida mediante ressarcimento dos prejuízos causados e </w:t>
      </w:r>
      <w:proofErr w:type="gramStart"/>
      <w:r w:rsidRPr="00B81CE1">
        <w:rPr>
          <w:rFonts w:ascii="Times New Roman" w:hAnsi="Times New Roman"/>
          <w:b w:val="0"/>
          <w:szCs w:val="20"/>
        </w:rPr>
        <w:t>após</w:t>
      </w:r>
      <w:proofErr w:type="gramEnd"/>
      <w:r w:rsidRPr="00B81CE1">
        <w:rPr>
          <w:rFonts w:ascii="Times New Roman" w:hAnsi="Times New Roman"/>
          <w:b w:val="0"/>
          <w:szCs w:val="20"/>
        </w:rPr>
        <w:t xml:space="preserve"> decorrido o prazo de sanção mínima de dois anos.</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 xml:space="preserve">0.2. </w:t>
      </w:r>
      <w:r w:rsidRPr="00B81CE1">
        <w:rPr>
          <w:rFonts w:ascii="Times New Roman" w:hAnsi="Times New Roman"/>
          <w:b w:val="0"/>
          <w:szCs w:val="20"/>
        </w:rPr>
        <w:t>Fica garantido ao fornecedor o direito prévio da citação e de ampla defesa, no respectivo processo, no prazo de cinco dias úteis, contado da notificação.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.3.</w:t>
      </w:r>
      <w:r>
        <w:rPr>
          <w:rFonts w:ascii="Times New Roman" w:hAnsi="Times New Roman"/>
          <w:b w:val="0"/>
          <w:szCs w:val="20"/>
        </w:rPr>
        <w:t xml:space="preserve"> </w:t>
      </w:r>
      <w:r w:rsidR="00B81CE1" w:rsidRPr="00B81CE1">
        <w:rPr>
          <w:rFonts w:ascii="Times New Roman" w:hAnsi="Times New Roman"/>
          <w:b w:val="0"/>
          <w:szCs w:val="20"/>
        </w:rPr>
        <w:t>As penalidades aplicadas serão obrigatoriamente anotadas no registro cadastral dos fornecedores mantido pela Administração.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.4.</w:t>
      </w:r>
      <w:r>
        <w:rPr>
          <w:rFonts w:ascii="Times New Roman" w:hAnsi="Times New Roman"/>
          <w:b w:val="0"/>
          <w:szCs w:val="20"/>
        </w:rPr>
        <w:t xml:space="preserve"> </w:t>
      </w:r>
      <w:r w:rsidR="00B81CE1" w:rsidRPr="00B81CE1">
        <w:rPr>
          <w:rFonts w:ascii="Times New Roman" w:hAnsi="Times New Roman"/>
          <w:b w:val="0"/>
          <w:szCs w:val="20"/>
        </w:rPr>
        <w:t>As importâncias relativas às multas deverão ser recolhidas à conta do Tesouro do Município.</w:t>
      </w:r>
    </w:p>
    <w:p w:rsidR="00B81CE1" w:rsidRPr="00B81CE1" w:rsidRDefault="00B81CE1" w:rsidP="00B81CE1">
      <w:pPr>
        <w:pStyle w:val="Corpodetexto"/>
        <w:spacing w:before="7"/>
        <w:rPr>
          <w:rFonts w:ascii="Times New Roman" w:hAnsi="Times New Roman"/>
          <w:b w:val="0"/>
          <w:szCs w:val="20"/>
        </w:rPr>
      </w:pPr>
    </w:p>
    <w:p w:rsidR="00B81CE1" w:rsidRPr="00C44F98" w:rsidRDefault="00B81CE1" w:rsidP="00B81CE1">
      <w:pPr>
        <w:pStyle w:val="Corpodetexto"/>
        <w:spacing w:before="7"/>
        <w:rPr>
          <w:rFonts w:ascii="Times New Roman" w:hAnsi="Times New Roman"/>
          <w:szCs w:val="20"/>
        </w:rPr>
      </w:pPr>
      <w:r w:rsidRPr="00C44F98">
        <w:rPr>
          <w:rFonts w:ascii="Times New Roman" w:hAnsi="Times New Roman"/>
          <w:szCs w:val="20"/>
        </w:rPr>
        <w:t xml:space="preserve">CLÁUSULA DÉCIMA </w:t>
      </w:r>
      <w:r w:rsidR="00C44F98">
        <w:rPr>
          <w:rFonts w:ascii="Times New Roman" w:hAnsi="Times New Roman"/>
          <w:szCs w:val="20"/>
        </w:rPr>
        <w:t>PRIMEIRA</w:t>
      </w:r>
      <w:r w:rsidRPr="00C44F98">
        <w:rPr>
          <w:rFonts w:ascii="Times New Roman" w:hAnsi="Times New Roman"/>
          <w:szCs w:val="20"/>
        </w:rPr>
        <w:t xml:space="preserve"> - DA EFICÁCIA</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1.1. O presente Termo de Registro de Preços somente terá eficácia após a publicação do respectivo extrato na imprensa oficial do município.</w:t>
      </w:r>
    </w:p>
    <w:p w:rsidR="00C44F98" w:rsidRDefault="00C44F98" w:rsidP="00C44F98">
      <w:pPr>
        <w:pStyle w:val="Corpodetexto"/>
        <w:spacing w:before="7"/>
        <w:jc w:val="both"/>
        <w:rPr>
          <w:rFonts w:ascii="Times New Roman" w:hAnsi="Times New Roman"/>
          <w:b w:val="0"/>
          <w:szCs w:val="20"/>
        </w:rPr>
      </w:pPr>
    </w:p>
    <w:p w:rsidR="00B81CE1" w:rsidRPr="00C44F98" w:rsidRDefault="00B81CE1" w:rsidP="00C44F98">
      <w:pPr>
        <w:pStyle w:val="Corpodetexto"/>
        <w:spacing w:before="7"/>
        <w:jc w:val="both"/>
        <w:rPr>
          <w:rFonts w:ascii="Times New Roman" w:hAnsi="Times New Roman"/>
          <w:szCs w:val="20"/>
        </w:rPr>
      </w:pPr>
      <w:r w:rsidRPr="00C44F98">
        <w:rPr>
          <w:rFonts w:ascii="Times New Roman" w:hAnsi="Times New Roman"/>
          <w:szCs w:val="20"/>
        </w:rPr>
        <w:t xml:space="preserve">CLÁUSULA DÉCIMA </w:t>
      </w:r>
      <w:r w:rsidR="00C44F98">
        <w:rPr>
          <w:rFonts w:ascii="Times New Roman" w:hAnsi="Times New Roman"/>
          <w:szCs w:val="20"/>
        </w:rPr>
        <w:t>SEGUNDA</w:t>
      </w:r>
      <w:r w:rsidRPr="00C44F98">
        <w:rPr>
          <w:rFonts w:ascii="Times New Roman" w:hAnsi="Times New Roman"/>
          <w:szCs w:val="20"/>
        </w:rPr>
        <w:t xml:space="preserve"> - DO FORO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2</w:t>
      </w:r>
      <w:r w:rsidRPr="00B81CE1">
        <w:rPr>
          <w:rFonts w:ascii="Times New Roman" w:hAnsi="Times New Roman"/>
          <w:b w:val="0"/>
          <w:szCs w:val="20"/>
        </w:rPr>
        <w:t>.1</w:t>
      </w:r>
      <w:r w:rsidR="00C44F98">
        <w:rPr>
          <w:rFonts w:ascii="Times New Roman" w:hAnsi="Times New Roman"/>
          <w:b w:val="0"/>
          <w:szCs w:val="20"/>
        </w:rPr>
        <w:t xml:space="preserve">. </w:t>
      </w:r>
      <w:r w:rsidRPr="00B81CE1">
        <w:rPr>
          <w:rFonts w:ascii="Times New Roman" w:hAnsi="Times New Roman"/>
          <w:b w:val="0"/>
          <w:szCs w:val="20"/>
        </w:rPr>
        <w:t xml:space="preserve">Fica eleito o Foro da Comarca de </w:t>
      </w:r>
      <w:r w:rsidR="00C44F98">
        <w:rPr>
          <w:rFonts w:ascii="Times New Roman" w:hAnsi="Times New Roman"/>
          <w:b w:val="0"/>
          <w:szCs w:val="20"/>
        </w:rPr>
        <w:t>Descanso</w:t>
      </w:r>
      <w:r w:rsidRPr="00B81CE1">
        <w:rPr>
          <w:rFonts w:ascii="Times New Roman" w:hAnsi="Times New Roman"/>
          <w:b w:val="0"/>
          <w:szCs w:val="20"/>
        </w:rPr>
        <w:t xml:space="preserve"> para dirimir quaisquer dúvidas ou questões oriundas do presente instrumento.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2</w:t>
      </w:r>
      <w:r w:rsidRPr="00B81CE1">
        <w:rPr>
          <w:rFonts w:ascii="Times New Roman" w:hAnsi="Times New Roman"/>
          <w:b w:val="0"/>
          <w:szCs w:val="20"/>
        </w:rPr>
        <w:t>.2</w:t>
      </w:r>
      <w:r w:rsidR="00C44F98">
        <w:rPr>
          <w:rFonts w:ascii="Times New Roman" w:hAnsi="Times New Roman"/>
          <w:b w:val="0"/>
          <w:szCs w:val="20"/>
        </w:rPr>
        <w:t xml:space="preserve">. </w:t>
      </w:r>
      <w:r w:rsidRPr="00B81CE1">
        <w:rPr>
          <w:rFonts w:ascii="Times New Roman" w:hAnsi="Times New Roman"/>
          <w:b w:val="0"/>
          <w:szCs w:val="20"/>
        </w:rPr>
        <w:t xml:space="preserve">E, por estarem </w:t>
      </w:r>
      <w:proofErr w:type="gramStart"/>
      <w:r w:rsidRPr="00B81CE1">
        <w:rPr>
          <w:rFonts w:ascii="Times New Roman" w:hAnsi="Times New Roman"/>
          <w:b w:val="0"/>
          <w:szCs w:val="20"/>
        </w:rPr>
        <w:t>as</w:t>
      </w:r>
      <w:proofErr w:type="gramEnd"/>
      <w:r w:rsidRPr="00B81CE1">
        <w:rPr>
          <w:rFonts w:ascii="Times New Roman" w:hAnsi="Times New Roman"/>
          <w:b w:val="0"/>
          <w:szCs w:val="20"/>
        </w:rPr>
        <w:t xml:space="preserve"> partes justas e compromissadas, assinam o presente Termo em duas vias, de igual teor, na presença das testemunhas abaixo assinadas.</w:t>
      </w:r>
    </w:p>
    <w:p w:rsidR="00C44F98" w:rsidRDefault="00C44F98" w:rsidP="00C44F98">
      <w:pPr>
        <w:pStyle w:val="Corpodetexto"/>
        <w:spacing w:before="7"/>
        <w:jc w:val="both"/>
        <w:rPr>
          <w:rFonts w:ascii="Times New Roman" w:hAnsi="Times New Roman"/>
          <w:b w:val="0"/>
          <w:szCs w:val="20"/>
        </w:rPr>
      </w:pPr>
    </w:p>
    <w:p w:rsidR="00C44F98" w:rsidRDefault="00C44F98" w:rsidP="00C44F98">
      <w:pPr>
        <w:pStyle w:val="Corpodetexto"/>
        <w:spacing w:before="7"/>
        <w:jc w:val="both"/>
        <w:rPr>
          <w:rFonts w:ascii="Times New Roman" w:hAnsi="Times New Roman"/>
          <w:b w:val="0"/>
          <w:szCs w:val="20"/>
        </w:rPr>
      </w:pPr>
    </w:p>
    <w:p w:rsidR="00C44F98" w:rsidRPr="00B81CE1" w:rsidRDefault="00C44F98" w:rsidP="00C44F98">
      <w:pPr>
        <w:pStyle w:val="Corpodetexto"/>
        <w:spacing w:before="7"/>
        <w:jc w:val="both"/>
        <w:rPr>
          <w:rFonts w:ascii="Times New Roman" w:hAnsi="Times New Roman"/>
          <w:b w:val="0"/>
          <w:szCs w:val="20"/>
        </w:rPr>
      </w:pPr>
    </w:p>
    <w:p w:rsidR="00B81CE1" w:rsidRPr="00B81CE1" w:rsidRDefault="00C44F98" w:rsidP="00C44F98">
      <w:pPr>
        <w:pStyle w:val="Corpodetexto"/>
        <w:spacing w:before="7"/>
        <w:jc w:val="center"/>
        <w:rPr>
          <w:rFonts w:ascii="Times New Roman" w:hAnsi="Times New Roman"/>
          <w:b w:val="0"/>
          <w:szCs w:val="20"/>
        </w:rPr>
      </w:pPr>
      <w:r>
        <w:rPr>
          <w:rFonts w:ascii="Times New Roman" w:hAnsi="Times New Roman"/>
          <w:b w:val="0"/>
          <w:szCs w:val="20"/>
        </w:rPr>
        <w:t>Descanso</w:t>
      </w:r>
      <w:r w:rsidR="00B81CE1" w:rsidRPr="00B81CE1">
        <w:rPr>
          <w:rFonts w:ascii="Times New Roman" w:hAnsi="Times New Roman"/>
          <w:b w:val="0"/>
          <w:szCs w:val="20"/>
        </w:rPr>
        <w:t xml:space="preserve"> – SC,</w:t>
      </w:r>
      <w:proofErr w:type="gramStart"/>
      <w:r>
        <w:rPr>
          <w:rFonts w:ascii="Times New Roman" w:hAnsi="Times New Roman"/>
          <w:b w:val="0"/>
          <w:szCs w:val="20"/>
        </w:rPr>
        <w:t xml:space="preserve">   </w:t>
      </w:r>
      <w:r w:rsidR="00B81CE1" w:rsidRPr="00B81CE1">
        <w:rPr>
          <w:rFonts w:ascii="Times New Roman" w:hAnsi="Times New Roman"/>
          <w:b w:val="0"/>
          <w:szCs w:val="20"/>
        </w:rPr>
        <w:t xml:space="preserve"> </w:t>
      </w:r>
      <w:proofErr w:type="gramEnd"/>
      <w:r w:rsidR="00B81CE1" w:rsidRPr="00B81CE1">
        <w:rPr>
          <w:rFonts w:ascii="Times New Roman" w:hAnsi="Times New Roman"/>
          <w:b w:val="0"/>
          <w:szCs w:val="20"/>
        </w:rPr>
        <w:tab/>
        <w:t xml:space="preserve">de </w:t>
      </w:r>
      <w:r w:rsidR="00B81CE1" w:rsidRPr="00B81CE1">
        <w:rPr>
          <w:rFonts w:ascii="Times New Roman" w:hAnsi="Times New Roman"/>
          <w:b w:val="0"/>
          <w:szCs w:val="20"/>
        </w:rPr>
        <w:tab/>
      </w:r>
      <w:proofErr w:type="spellStart"/>
      <w:r w:rsidR="00B81CE1" w:rsidRPr="00B81CE1">
        <w:rPr>
          <w:rFonts w:ascii="Times New Roman" w:hAnsi="Times New Roman"/>
          <w:b w:val="0"/>
          <w:szCs w:val="20"/>
        </w:rPr>
        <w:t>de</w:t>
      </w:r>
      <w:proofErr w:type="spellEnd"/>
      <w:r w:rsidR="00B81CE1" w:rsidRPr="00B81CE1">
        <w:rPr>
          <w:rFonts w:ascii="Times New Roman" w:hAnsi="Times New Roman"/>
          <w:b w:val="0"/>
          <w:szCs w:val="20"/>
        </w:rPr>
        <w:t xml:space="preserve"> 2018.</w:t>
      </w:r>
    </w:p>
    <w:p w:rsidR="00B81CE1" w:rsidRP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rPr>
          <w:rFonts w:ascii="Times New Roman" w:hAnsi="Times New Roman"/>
          <w:b w:val="0"/>
          <w:szCs w:val="20"/>
        </w:rPr>
      </w:pPr>
    </w:p>
    <w:p w:rsidR="00C44F98" w:rsidRPr="00C44F98" w:rsidRDefault="00C44F98" w:rsidP="00C44F98">
      <w:pPr>
        <w:autoSpaceDE w:val="0"/>
        <w:autoSpaceDN w:val="0"/>
        <w:adjustRightInd w:val="0"/>
        <w:spacing w:after="0"/>
        <w:jc w:val="center"/>
        <w:rPr>
          <w:szCs w:val="20"/>
        </w:rPr>
      </w:pPr>
      <w:r w:rsidRPr="00C44F98">
        <w:rPr>
          <w:szCs w:val="20"/>
        </w:rPr>
        <w:t>_______________________________</w:t>
      </w:r>
    </w:p>
    <w:p w:rsidR="00C44F98" w:rsidRPr="00C44F98" w:rsidRDefault="00C44F98" w:rsidP="00C44F98">
      <w:pPr>
        <w:autoSpaceDE w:val="0"/>
        <w:autoSpaceDN w:val="0"/>
        <w:adjustRightInd w:val="0"/>
        <w:spacing w:after="0"/>
        <w:jc w:val="center"/>
        <w:rPr>
          <w:szCs w:val="20"/>
        </w:rPr>
      </w:pPr>
      <w:r w:rsidRPr="00C44F98">
        <w:rPr>
          <w:szCs w:val="20"/>
        </w:rPr>
        <w:t>MÁRCIO MAXIMINO BORTOLOTO</w:t>
      </w:r>
    </w:p>
    <w:p w:rsidR="00C44F98" w:rsidRPr="00C44F98" w:rsidRDefault="00C44F98" w:rsidP="00C44F98">
      <w:pPr>
        <w:autoSpaceDE w:val="0"/>
        <w:autoSpaceDN w:val="0"/>
        <w:adjustRightInd w:val="0"/>
        <w:spacing w:after="0"/>
        <w:jc w:val="center"/>
        <w:rPr>
          <w:szCs w:val="20"/>
        </w:rPr>
      </w:pPr>
      <w:r w:rsidRPr="00C44F98">
        <w:rPr>
          <w:szCs w:val="20"/>
        </w:rPr>
        <w:t>Presidente da Câmara Municipal de Vereadores de Descanso/SC</w:t>
      </w:r>
    </w:p>
    <w:p w:rsidR="00B81CE1" w:rsidRDefault="00B81CE1" w:rsidP="00B81CE1">
      <w:pPr>
        <w:pStyle w:val="Corpodetexto"/>
        <w:spacing w:before="7"/>
        <w:rPr>
          <w:rFonts w:ascii="Times New Roman" w:hAnsi="Times New Roman"/>
          <w:b w:val="0"/>
          <w:szCs w:val="20"/>
        </w:rPr>
      </w:pPr>
    </w:p>
    <w:p w:rsidR="00C44F98" w:rsidRDefault="00C44F98" w:rsidP="00B81CE1">
      <w:pPr>
        <w:pStyle w:val="Corpodetexto"/>
        <w:spacing w:before="7"/>
        <w:rPr>
          <w:rFonts w:ascii="Times New Roman" w:hAnsi="Times New Roman"/>
          <w:b w:val="0"/>
          <w:szCs w:val="20"/>
        </w:rPr>
      </w:pPr>
    </w:p>
    <w:p w:rsidR="00C44F98" w:rsidRPr="00B81CE1" w:rsidRDefault="00C44F98" w:rsidP="00B81CE1">
      <w:pPr>
        <w:pStyle w:val="Corpodetexto"/>
        <w:spacing w:before="7"/>
        <w:rPr>
          <w:rFonts w:ascii="Times New Roman" w:hAnsi="Times New Roman"/>
          <w:b w:val="0"/>
          <w:szCs w:val="20"/>
        </w:rPr>
      </w:pPr>
    </w:p>
    <w:p w:rsidR="00B81CE1" w:rsidRPr="00C14106" w:rsidRDefault="00B81CE1" w:rsidP="00B81CE1">
      <w:pPr>
        <w:pStyle w:val="Corpodetexto"/>
        <w:spacing w:before="7"/>
        <w:jc w:val="both"/>
        <w:rPr>
          <w:rFonts w:ascii="Times New Roman" w:hAnsi="Times New Roman"/>
          <w:b w:val="0"/>
          <w:szCs w:val="20"/>
        </w:rPr>
      </w:pPr>
      <w:r w:rsidRPr="00B81CE1">
        <w:rPr>
          <w:rFonts w:ascii="Times New Roman" w:hAnsi="Times New Roman"/>
          <w:b w:val="0"/>
          <w:szCs w:val="20"/>
        </w:rPr>
        <w:t>Empresas Participantes:</w:t>
      </w:r>
    </w:p>
    <w:sectPr w:rsidR="00B81CE1" w:rsidRPr="00C14106" w:rsidSect="005F236B">
      <w:headerReference w:type="default" r:id="rId10"/>
      <w:pgSz w:w="11906" w:h="16838"/>
      <w:pgMar w:top="1493" w:right="1134" w:bottom="1134" w:left="1701" w:header="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78" w:rsidRDefault="00482078" w:rsidP="00906373">
      <w:pPr>
        <w:spacing w:after="0" w:line="240" w:lineRule="auto"/>
      </w:pPr>
      <w:r>
        <w:separator/>
      </w:r>
    </w:p>
  </w:endnote>
  <w:endnote w:type="continuationSeparator" w:id="0">
    <w:p w:rsidR="00482078" w:rsidRDefault="00482078" w:rsidP="0090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nglish111 Vivace BT">
    <w:altName w:val="Courier New"/>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78" w:rsidRDefault="00482078" w:rsidP="00906373">
      <w:pPr>
        <w:spacing w:after="0" w:line="240" w:lineRule="auto"/>
      </w:pPr>
      <w:r>
        <w:separator/>
      </w:r>
    </w:p>
  </w:footnote>
  <w:footnote w:type="continuationSeparator" w:id="0">
    <w:p w:rsidR="00482078" w:rsidRDefault="00482078" w:rsidP="00906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5A" w:rsidRDefault="006967DA" w:rsidP="00906373">
    <w:pPr>
      <w:pStyle w:val="Ttulo1"/>
      <w:rPr>
        <w:sz w:val="28"/>
      </w:rPr>
    </w:pPr>
    <w:r>
      <w:rPr>
        <w:noProof/>
      </w:rPr>
      <w:drawing>
        <wp:anchor distT="0" distB="0" distL="114300" distR="114300" simplePos="0" relativeHeight="251657728" behindDoc="1" locked="0" layoutInCell="1" allowOverlap="1">
          <wp:simplePos x="0" y="0"/>
          <wp:positionH relativeFrom="column">
            <wp:posOffset>-125730</wp:posOffset>
          </wp:positionH>
          <wp:positionV relativeFrom="paragraph">
            <wp:posOffset>203835</wp:posOffset>
          </wp:positionV>
          <wp:extent cx="1009015" cy="888365"/>
          <wp:effectExtent l="0" t="0" r="635" b="6985"/>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888365"/>
                  </a:xfrm>
                  <a:prstGeom prst="rect">
                    <a:avLst/>
                  </a:prstGeom>
                  <a:noFill/>
                </pic:spPr>
              </pic:pic>
            </a:graphicData>
          </a:graphic>
          <wp14:sizeRelH relativeFrom="page">
            <wp14:pctWidth>0</wp14:pctWidth>
          </wp14:sizeRelH>
          <wp14:sizeRelV relativeFrom="page">
            <wp14:pctHeight>0</wp14:pctHeight>
          </wp14:sizeRelV>
        </wp:anchor>
      </w:drawing>
    </w:r>
    <w:r w:rsidR="00CF355A">
      <w:tab/>
      <w:t xml:space="preserve">                 </w:t>
    </w:r>
    <w:r w:rsidR="00CF355A">
      <w:rPr>
        <w:sz w:val="28"/>
      </w:rPr>
      <w:t xml:space="preserve">Estado de Santa Catarina </w:t>
    </w:r>
  </w:p>
  <w:p w:rsidR="00CF355A" w:rsidRPr="00906373" w:rsidRDefault="00CF355A" w:rsidP="00906373">
    <w:pPr>
      <w:ind w:left="1560"/>
      <w:rPr>
        <w:rFonts w:ascii="English111 Vivace BT" w:hAnsi="English111 Vivace BT" w:cs="English111 Vivace BT"/>
        <w:b/>
        <w:bCs/>
        <w:sz w:val="28"/>
        <w:szCs w:val="28"/>
      </w:rPr>
    </w:pPr>
    <w:r>
      <w:rPr>
        <w:rFonts w:ascii="English111 Vivace BT" w:hAnsi="English111 Vivace BT" w:cs="English111 Vivace BT"/>
        <w:b/>
        <w:bCs/>
        <w:sz w:val="28"/>
        <w:szCs w:val="28"/>
      </w:rPr>
      <w:t xml:space="preserve">Câmara Municipal de Vereadores de Descanso                           </w:t>
    </w:r>
    <w:r w:rsidRPr="005F236B">
      <w:rPr>
        <w:rFonts w:ascii="Arial" w:hAnsi="Arial" w:cs="Arial"/>
        <w:b/>
        <w:sz w:val="24"/>
        <w:szCs w:val="24"/>
      </w:rPr>
      <w:t>Rua José Bonifácio, 455 - 89.910-000 -</w:t>
    </w:r>
    <w:r>
      <w:rPr>
        <w:rFonts w:ascii="Arial" w:hAnsi="Arial" w:cs="Arial"/>
        <w:sz w:val="24"/>
        <w:szCs w:val="24"/>
      </w:rPr>
      <w:t xml:space="preserve"> </w:t>
    </w:r>
    <w:r>
      <w:rPr>
        <w:rFonts w:ascii="Arial" w:hAnsi="Arial" w:cs="Arial"/>
        <w:b/>
        <w:bCs/>
        <w:sz w:val="24"/>
        <w:szCs w:val="24"/>
      </w:rPr>
      <w:t xml:space="preserve">DESCANSO - </w:t>
    </w:r>
    <w:proofErr w:type="gramStart"/>
    <w:r>
      <w:rPr>
        <w:rFonts w:ascii="Arial" w:hAnsi="Arial" w:cs="Arial"/>
        <w:b/>
        <w:bCs/>
        <w:sz w:val="24"/>
        <w:szCs w:val="24"/>
      </w:rPr>
      <w:t>SC</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2D7A"/>
    <w:multiLevelType w:val="hybridMultilevel"/>
    <w:tmpl w:val="9CFE3352"/>
    <w:lvl w:ilvl="0" w:tplc="8FC26D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6825CF7"/>
    <w:multiLevelType w:val="hybridMultilevel"/>
    <w:tmpl w:val="1318BF74"/>
    <w:lvl w:ilvl="0" w:tplc="ECA8883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112778"/>
    <w:multiLevelType w:val="hybridMultilevel"/>
    <w:tmpl w:val="2098C6C6"/>
    <w:lvl w:ilvl="0" w:tplc="33DAA0C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73"/>
    <w:rsid w:val="00010090"/>
    <w:rsid w:val="000101C7"/>
    <w:rsid w:val="00022C61"/>
    <w:rsid w:val="000C2552"/>
    <w:rsid w:val="000F51AD"/>
    <w:rsid w:val="001051F9"/>
    <w:rsid w:val="00116936"/>
    <w:rsid w:val="001303FF"/>
    <w:rsid w:val="00153DC8"/>
    <w:rsid w:val="001909B0"/>
    <w:rsid w:val="001B513A"/>
    <w:rsid w:val="001D5B59"/>
    <w:rsid w:val="001E333A"/>
    <w:rsid w:val="001E706A"/>
    <w:rsid w:val="001F5BD8"/>
    <w:rsid w:val="00202B36"/>
    <w:rsid w:val="002042FE"/>
    <w:rsid w:val="00222E56"/>
    <w:rsid w:val="00230B80"/>
    <w:rsid w:val="00236F91"/>
    <w:rsid w:val="00281A94"/>
    <w:rsid w:val="002F7ADE"/>
    <w:rsid w:val="00347E3A"/>
    <w:rsid w:val="00421A03"/>
    <w:rsid w:val="0047207D"/>
    <w:rsid w:val="00482078"/>
    <w:rsid w:val="004970C3"/>
    <w:rsid w:val="004A5AE4"/>
    <w:rsid w:val="004C7864"/>
    <w:rsid w:val="00516CEF"/>
    <w:rsid w:val="00551CF4"/>
    <w:rsid w:val="005E2392"/>
    <w:rsid w:val="005F236B"/>
    <w:rsid w:val="0065350D"/>
    <w:rsid w:val="006571E2"/>
    <w:rsid w:val="00692252"/>
    <w:rsid w:val="006964F6"/>
    <w:rsid w:val="006967DA"/>
    <w:rsid w:val="006D6A39"/>
    <w:rsid w:val="00710F6E"/>
    <w:rsid w:val="00713CD0"/>
    <w:rsid w:val="00773520"/>
    <w:rsid w:val="007B00ED"/>
    <w:rsid w:val="00855589"/>
    <w:rsid w:val="0087414E"/>
    <w:rsid w:val="008749E2"/>
    <w:rsid w:val="00874F11"/>
    <w:rsid w:val="00886B10"/>
    <w:rsid w:val="008C31F6"/>
    <w:rsid w:val="008E4747"/>
    <w:rsid w:val="008F108B"/>
    <w:rsid w:val="00906373"/>
    <w:rsid w:val="009556C9"/>
    <w:rsid w:val="009C2410"/>
    <w:rsid w:val="009C4357"/>
    <w:rsid w:val="00A077FB"/>
    <w:rsid w:val="00A211F9"/>
    <w:rsid w:val="00A4468E"/>
    <w:rsid w:val="00A63B64"/>
    <w:rsid w:val="00A717ED"/>
    <w:rsid w:val="00A84516"/>
    <w:rsid w:val="00B27102"/>
    <w:rsid w:val="00B41F25"/>
    <w:rsid w:val="00B73F18"/>
    <w:rsid w:val="00B81CE1"/>
    <w:rsid w:val="00B943AD"/>
    <w:rsid w:val="00BA4CF2"/>
    <w:rsid w:val="00BB4193"/>
    <w:rsid w:val="00BC514D"/>
    <w:rsid w:val="00BF4E36"/>
    <w:rsid w:val="00C14106"/>
    <w:rsid w:val="00C1519F"/>
    <w:rsid w:val="00C335E7"/>
    <w:rsid w:val="00C44F98"/>
    <w:rsid w:val="00C618F3"/>
    <w:rsid w:val="00C73A94"/>
    <w:rsid w:val="00C73B9C"/>
    <w:rsid w:val="00CA27FF"/>
    <w:rsid w:val="00CF2BE6"/>
    <w:rsid w:val="00CF355A"/>
    <w:rsid w:val="00D07CAC"/>
    <w:rsid w:val="00D12A4A"/>
    <w:rsid w:val="00DA07D5"/>
    <w:rsid w:val="00DA5BA4"/>
    <w:rsid w:val="00DD716A"/>
    <w:rsid w:val="00E14863"/>
    <w:rsid w:val="00E1504A"/>
    <w:rsid w:val="00E4413A"/>
    <w:rsid w:val="00E80708"/>
    <w:rsid w:val="00EA6C36"/>
    <w:rsid w:val="00ED1B66"/>
    <w:rsid w:val="00F020D4"/>
    <w:rsid w:val="00F54641"/>
    <w:rsid w:val="00F673FE"/>
    <w:rsid w:val="00F8272E"/>
    <w:rsid w:val="00F96E87"/>
    <w:rsid w:val="00FB0798"/>
    <w:rsid w:val="00FD3839"/>
    <w:rsid w:val="00FF68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C8"/>
    <w:pPr>
      <w:spacing w:after="200" w:line="276" w:lineRule="auto"/>
      <w:jc w:val="both"/>
    </w:pPr>
    <w:rPr>
      <w:rFonts w:ascii="Times New Roman" w:hAnsi="Times New Roman"/>
      <w:szCs w:val="22"/>
    </w:rPr>
  </w:style>
  <w:style w:type="paragraph" w:styleId="Ttulo1">
    <w:name w:val="heading 1"/>
    <w:basedOn w:val="Normal"/>
    <w:next w:val="Normal"/>
    <w:link w:val="Ttulo1Char"/>
    <w:uiPriority w:val="9"/>
    <w:qFormat/>
    <w:rsid w:val="00153DC8"/>
    <w:pPr>
      <w:spacing w:before="480" w:after="0"/>
      <w:contextualSpacing/>
      <w:outlineLvl w:val="0"/>
    </w:pPr>
    <w:rPr>
      <w:b/>
      <w:bCs/>
      <w:szCs w:val="28"/>
    </w:rPr>
  </w:style>
  <w:style w:type="paragraph" w:styleId="Ttulo2">
    <w:name w:val="heading 2"/>
    <w:basedOn w:val="Normal"/>
    <w:next w:val="Normal"/>
    <w:link w:val="Ttulo2Char"/>
    <w:uiPriority w:val="9"/>
    <w:unhideWhenUsed/>
    <w:qFormat/>
    <w:rsid w:val="0047207D"/>
    <w:pPr>
      <w:spacing w:before="200" w:after="0"/>
      <w:outlineLvl w:val="1"/>
    </w:pPr>
    <w:rPr>
      <w:b/>
      <w:bCs/>
      <w:szCs w:val="26"/>
    </w:rPr>
  </w:style>
  <w:style w:type="paragraph" w:styleId="Ttulo3">
    <w:name w:val="heading 3"/>
    <w:basedOn w:val="Normal"/>
    <w:next w:val="Normal"/>
    <w:link w:val="Ttulo3Char"/>
    <w:uiPriority w:val="9"/>
    <w:unhideWhenUsed/>
    <w:qFormat/>
    <w:rsid w:val="00153DC8"/>
    <w:pPr>
      <w:spacing w:before="200" w:after="0" w:line="271" w:lineRule="auto"/>
      <w:outlineLvl w:val="2"/>
    </w:pPr>
    <w:rPr>
      <w:rFonts w:ascii="Cambria" w:hAnsi="Cambria"/>
      <w:b/>
      <w:bCs/>
    </w:rPr>
  </w:style>
  <w:style w:type="paragraph" w:styleId="Ttulo4">
    <w:name w:val="heading 4"/>
    <w:basedOn w:val="Normal"/>
    <w:next w:val="Normal"/>
    <w:link w:val="Ttulo4Char"/>
    <w:uiPriority w:val="9"/>
    <w:semiHidden/>
    <w:unhideWhenUsed/>
    <w:qFormat/>
    <w:rsid w:val="00153DC8"/>
    <w:pPr>
      <w:spacing w:before="200" w:after="0"/>
      <w:outlineLvl w:val="3"/>
    </w:pPr>
    <w:rPr>
      <w:rFonts w:ascii="Cambria" w:hAnsi="Cambria"/>
      <w:b/>
      <w:bCs/>
      <w:i/>
      <w:iCs/>
    </w:rPr>
  </w:style>
  <w:style w:type="paragraph" w:styleId="Ttulo5">
    <w:name w:val="heading 5"/>
    <w:basedOn w:val="Normal"/>
    <w:next w:val="Normal"/>
    <w:link w:val="Ttulo5Char"/>
    <w:uiPriority w:val="9"/>
    <w:semiHidden/>
    <w:unhideWhenUsed/>
    <w:qFormat/>
    <w:rsid w:val="00153DC8"/>
    <w:pPr>
      <w:spacing w:before="200" w:after="0"/>
      <w:outlineLvl w:val="4"/>
    </w:pPr>
    <w:rPr>
      <w:rFonts w:ascii="Cambria" w:hAnsi="Cambria"/>
      <w:b/>
      <w:bCs/>
      <w:color w:val="7F7F7F"/>
    </w:rPr>
  </w:style>
  <w:style w:type="paragraph" w:styleId="Ttulo6">
    <w:name w:val="heading 6"/>
    <w:basedOn w:val="Normal"/>
    <w:next w:val="Normal"/>
    <w:link w:val="Ttulo6Char"/>
    <w:uiPriority w:val="9"/>
    <w:semiHidden/>
    <w:unhideWhenUsed/>
    <w:qFormat/>
    <w:rsid w:val="00153DC8"/>
    <w:pPr>
      <w:spacing w:after="0" w:line="271" w:lineRule="auto"/>
      <w:outlineLvl w:val="5"/>
    </w:pPr>
    <w:rPr>
      <w:rFonts w:ascii="Cambria" w:hAnsi="Cambria"/>
      <w:b/>
      <w:bCs/>
      <w:i/>
      <w:iCs/>
      <w:color w:val="7F7F7F"/>
    </w:rPr>
  </w:style>
  <w:style w:type="paragraph" w:styleId="Ttulo7">
    <w:name w:val="heading 7"/>
    <w:basedOn w:val="Normal"/>
    <w:next w:val="Normal"/>
    <w:link w:val="Ttulo7Char"/>
    <w:uiPriority w:val="9"/>
    <w:semiHidden/>
    <w:unhideWhenUsed/>
    <w:qFormat/>
    <w:rsid w:val="00153DC8"/>
    <w:pPr>
      <w:spacing w:after="0"/>
      <w:outlineLvl w:val="6"/>
    </w:pPr>
    <w:rPr>
      <w:rFonts w:ascii="Cambria" w:hAnsi="Cambria"/>
      <w:i/>
      <w:iCs/>
    </w:rPr>
  </w:style>
  <w:style w:type="paragraph" w:styleId="Ttulo8">
    <w:name w:val="heading 8"/>
    <w:basedOn w:val="Normal"/>
    <w:next w:val="Normal"/>
    <w:link w:val="Ttulo8Char"/>
    <w:uiPriority w:val="9"/>
    <w:semiHidden/>
    <w:unhideWhenUsed/>
    <w:qFormat/>
    <w:rsid w:val="00153DC8"/>
    <w:pPr>
      <w:spacing w:after="0"/>
      <w:outlineLvl w:val="7"/>
    </w:pPr>
    <w:rPr>
      <w:rFonts w:ascii="Cambria" w:hAnsi="Cambria"/>
      <w:szCs w:val="20"/>
    </w:rPr>
  </w:style>
  <w:style w:type="paragraph" w:styleId="Ttulo9">
    <w:name w:val="heading 9"/>
    <w:basedOn w:val="Normal"/>
    <w:next w:val="Normal"/>
    <w:link w:val="Ttulo9Char"/>
    <w:uiPriority w:val="9"/>
    <w:semiHidden/>
    <w:unhideWhenUsed/>
    <w:qFormat/>
    <w:rsid w:val="00153DC8"/>
    <w:pPr>
      <w:spacing w:after="0"/>
      <w:outlineLvl w:val="8"/>
    </w:pPr>
    <w:rPr>
      <w:rFonts w:ascii="Cambria" w:hAnsi="Cambria"/>
      <w:i/>
      <w:iCs/>
      <w:spacing w:val="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63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373"/>
  </w:style>
  <w:style w:type="paragraph" w:styleId="Rodap">
    <w:name w:val="footer"/>
    <w:basedOn w:val="Normal"/>
    <w:link w:val="RodapChar"/>
    <w:uiPriority w:val="99"/>
    <w:unhideWhenUsed/>
    <w:rsid w:val="00906373"/>
    <w:pPr>
      <w:tabs>
        <w:tab w:val="center" w:pos="4252"/>
        <w:tab w:val="right" w:pos="8504"/>
      </w:tabs>
      <w:spacing w:after="0" w:line="240" w:lineRule="auto"/>
    </w:pPr>
  </w:style>
  <w:style w:type="character" w:customStyle="1" w:styleId="RodapChar">
    <w:name w:val="Rodapé Char"/>
    <w:basedOn w:val="Fontepargpadro"/>
    <w:link w:val="Rodap"/>
    <w:uiPriority w:val="99"/>
    <w:rsid w:val="00906373"/>
  </w:style>
  <w:style w:type="character" w:customStyle="1" w:styleId="Ttulo1Char">
    <w:name w:val="Título 1 Char"/>
    <w:link w:val="Ttulo1"/>
    <w:uiPriority w:val="9"/>
    <w:rsid w:val="00BC514D"/>
    <w:rPr>
      <w:rFonts w:ascii="Times New Roman" w:eastAsia="Times New Roman" w:hAnsi="Times New Roman" w:cs="Times New Roman"/>
      <w:b/>
      <w:bCs/>
      <w:sz w:val="20"/>
      <w:szCs w:val="28"/>
    </w:rPr>
  </w:style>
  <w:style w:type="paragraph" w:styleId="Textodebalo">
    <w:name w:val="Balloon Text"/>
    <w:basedOn w:val="Normal"/>
    <w:link w:val="TextodebaloChar"/>
    <w:uiPriority w:val="99"/>
    <w:semiHidden/>
    <w:unhideWhenUsed/>
    <w:rsid w:val="0090637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06373"/>
    <w:rPr>
      <w:rFonts w:ascii="Tahoma" w:hAnsi="Tahoma" w:cs="Tahoma"/>
      <w:sz w:val="16"/>
      <w:szCs w:val="16"/>
    </w:rPr>
  </w:style>
  <w:style w:type="paragraph" w:styleId="Ttulo">
    <w:name w:val="Title"/>
    <w:basedOn w:val="Normal"/>
    <w:next w:val="Normal"/>
    <w:link w:val="TtuloChar"/>
    <w:qFormat/>
    <w:rsid w:val="007B00ED"/>
    <w:pPr>
      <w:pBdr>
        <w:bottom w:val="single" w:sz="4" w:space="1" w:color="auto"/>
      </w:pBdr>
      <w:spacing w:line="240" w:lineRule="auto"/>
      <w:contextualSpacing/>
    </w:pPr>
    <w:rPr>
      <w:b/>
      <w:spacing w:val="5"/>
      <w:szCs w:val="52"/>
    </w:rPr>
  </w:style>
  <w:style w:type="character" w:customStyle="1" w:styleId="TtuloChar">
    <w:name w:val="Título Char"/>
    <w:link w:val="Ttulo"/>
    <w:rsid w:val="007B00ED"/>
    <w:rPr>
      <w:rFonts w:ascii="Times New Roman" w:hAnsi="Times New Roman"/>
      <w:b/>
      <w:spacing w:val="5"/>
      <w:szCs w:val="52"/>
    </w:rPr>
  </w:style>
  <w:style w:type="character" w:customStyle="1" w:styleId="Ttulo2Char">
    <w:name w:val="Título 2 Char"/>
    <w:link w:val="Ttulo2"/>
    <w:uiPriority w:val="9"/>
    <w:rsid w:val="0047207D"/>
    <w:rPr>
      <w:rFonts w:ascii="Times New Roman" w:hAnsi="Times New Roman"/>
      <w:b/>
      <w:bCs/>
      <w:szCs w:val="26"/>
    </w:rPr>
  </w:style>
  <w:style w:type="character" w:customStyle="1" w:styleId="Ttulo3Char">
    <w:name w:val="Título 3 Char"/>
    <w:link w:val="Ttulo3"/>
    <w:uiPriority w:val="9"/>
    <w:rsid w:val="00153DC8"/>
    <w:rPr>
      <w:rFonts w:ascii="Cambria" w:eastAsia="Times New Roman" w:hAnsi="Cambria" w:cs="Times New Roman"/>
      <w:b/>
      <w:bCs/>
    </w:rPr>
  </w:style>
  <w:style w:type="character" w:customStyle="1" w:styleId="Ttulo4Char">
    <w:name w:val="Título 4 Char"/>
    <w:link w:val="Ttulo4"/>
    <w:uiPriority w:val="9"/>
    <w:semiHidden/>
    <w:rsid w:val="00153DC8"/>
    <w:rPr>
      <w:rFonts w:ascii="Cambria" w:eastAsia="Times New Roman" w:hAnsi="Cambria" w:cs="Times New Roman"/>
      <w:b/>
      <w:bCs/>
      <w:i/>
      <w:iCs/>
    </w:rPr>
  </w:style>
  <w:style w:type="character" w:customStyle="1" w:styleId="Ttulo5Char">
    <w:name w:val="Título 5 Char"/>
    <w:link w:val="Ttulo5"/>
    <w:uiPriority w:val="9"/>
    <w:semiHidden/>
    <w:rsid w:val="00153DC8"/>
    <w:rPr>
      <w:rFonts w:ascii="Cambria" w:eastAsia="Times New Roman" w:hAnsi="Cambria" w:cs="Times New Roman"/>
      <w:b/>
      <w:bCs/>
      <w:color w:val="7F7F7F"/>
    </w:rPr>
  </w:style>
  <w:style w:type="character" w:customStyle="1" w:styleId="Ttulo6Char">
    <w:name w:val="Título 6 Char"/>
    <w:link w:val="Ttulo6"/>
    <w:uiPriority w:val="9"/>
    <w:semiHidden/>
    <w:rsid w:val="00153DC8"/>
    <w:rPr>
      <w:rFonts w:ascii="Cambria" w:eastAsia="Times New Roman" w:hAnsi="Cambria" w:cs="Times New Roman"/>
      <w:b/>
      <w:bCs/>
      <w:i/>
      <w:iCs/>
      <w:color w:val="7F7F7F"/>
    </w:rPr>
  </w:style>
  <w:style w:type="character" w:customStyle="1" w:styleId="Ttulo7Char">
    <w:name w:val="Título 7 Char"/>
    <w:link w:val="Ttulo7"/>
    <w:uiPriority w:val="9"/>
    <w:semiHidden/>
    <w:rsid w:val="00153DC8"/>
    <w:rPr>
      <w:rFonts w:ascii="Cambria" w:eastAsia="Times New Roman" w:hAnsi="Cambria" w:cs="Times New Roman"/>
      <w:i/>
      <w:iCs/>
    </w:rPr>
  </w:style>
  <w:style w:type="character" w:customStyle="1" w:styleId="Ttulo8Char">
    <w:name w:val="Título 8 Char"/>
    <w:link w:val="Ttulo8"/>
    <w:uiPriority w:val="9"/>
    <w:semiHidden/>
    <w:rsid w:val="00153DC8"/>
    <w:rPr>
      <w:rFonts w:ascii="Cambria" w:eastAsia="Times New Roman" w:hAnsi="Cambria" w:cs="Times New Roman"/>
      <w:sz w:val="20"/>
      <w:szCs w:val="20"/>
    </w:rPr>
  </w:style>
  <w:style w:type="character" w:customStyle="1" w:styleId="Ttulo9Char">
    <w:name w:val="Título 9 Char"/>
    <w:link w:val="Ttulo9"/>
    <w:uiPriority w:val="9"/>
    <w:semiHidden/>
    <w:rsid w:val="00153DC8"/>
    <w:rPr>
      <w:rFonts w:ascii="Cambria" w:eastAsia="Times New Roman" w:hAnsi="Cambria" w:cs="Times New Roman"/>
      <w:i/>
      <w:iCs/>
      <w:spacing w:val="5"/>
      <w:sz w:val="20"/>
      <w:szCs w:val="20"/>
    </w:rPr>
  </w:style>
  <w:style w:type="paragraph" w:styleId="Subttulo">
    <w:name w:val="Subtitle"/>
    <w:basedOn w:val="Normal"/>
    <w:next w:val="Normal"/>
    <w:link w:val="SubttuloChar"/>
    <w:uiPriority w:val="11"/>
    <w:qFormat/>
    <w:rsid w:val="00153DC8"/>
    <w:pPr>
      <w:spacing w:after="600"/>
    </w:pPr>
    <w:rPr>
      <w:rFonts w:ascii="Cambria" w:hAnsi="Cambria"/>
      <w:i/>
      <w:iCs/>
      <w:spacing w:val="13"/>
      <w:sz w:val="24"/>
      <w:szCs w:val="24"/>
    </w:rPr>
  </w:style>
  <w:style w:type="character" w:customStyle="1" w:styleId="SubttuloChar">
    <w:name w:val="Subtítulo Char"/>
    <w:link w:val="Subttulo"/>
    <w:uiPriority w:val="11"/>
    <w:rsid w:val="00153DC8"/>
    <w:rPr>
      <w:rFonts w:ascii="Cambria" w:eastAsia="Times New Roman" w:hAnsi="Cambria" w:cs="Times New Roman"/>
      <w:i/>
      <w:iCs/>
      <w:spacing w:val="13"/>
      <w:sz w:val="24"/>
      <w:szCs w:val="24"/>
    </w:rPr>
  </w:style>
  <w:style w:type="character" w:styleId="Forte">
    <w:name w:val="Strong"/>
    <w:uiPriority w:val="22"/>
    <w:qFormat/>
    <w:rsid w:val="00153DC8"/>
    <w:rPr>
      <w:b/>
      <w:bCs/>
    </w:rPr>
  </w:style>
  <w:style w:type="character" w:styleId="nfase">
    <w:name w:val="Emphasis"/>
    <w:uiPriority w:val="20"/>
    <w:qFormat/>
    <w:rsid w:val="00153DC8"/>
    <w:rPr>
      <w:b/>
      <w:bCs/>
      <w:i/>
      <w:iCs/>
      <w:spacing w:val="10"/>
      <w:bdr w:val="none" w:sz="0" w:space="0" w:color="auto"/>
      <w:shd w:val="clear" w:color="auto" w:fill="auto"/>
    </w:rPr>
  </w:style>
  <w:style w:type="paragraph" w:styleId="SemEspaamento">
    <w:name w:val="No Spacing"/>
    <w:basedOn w:val="Normal"/>
    <w:uiPriority w:val="1"/>
    <w:qFormat/>
    <w:rsid w:val="00153DC8"/>
    <w:pPr>
      <w:spacing w:after="0" w:line="240" w:lineRule="auto"/>
    </w:pPr>
  </w:style>
  <w:style w:type="paragraph" w:styleId="PargrafodaLista">
    <w:name w:val="List Paragraph"/>
    <w:basedOn w:val="Normal"/>
    <w:uiPriority w:val="34"/>
    <w:qFormat/>
    <w:rsid w:val="007B00ED"/>
    <w:pPr>
      <w:ind w:left="720"/>
      <w:contextualSpacing/>
    </w:pPr>
    <w:rPr>
      <w:b/>
    </w:rPr>
  </w:style>
  <w:style w:type="paragraph" w:styleId="Citao">
    <w:name w:val="Quote"/>
    <w:basedOn w:val="Normal"/>
    <w:next w:val="Normal"/>
    <w:link w:val="CitaoChar"/>
    <w:uiPriority w:val="29"/>
    <w:qFormat/>
    <w:rsid w:val="00153DC8"/>
    <w:pPr>
      <w:spacing w:before="200" w:after="0"/>
      <w:ind w:left="360" w:right="360"/>
    </w:pPr>
    <w:rPr>
      <w:i/>
      <w:iCs/>
    </w:rPr>
  </w:style>
  <w:style w:type="character" w:customStyle="1" w:styleId="CitaoChar">
    <w:name w:val="Citação Char"/>
    <w:link w:val="Citao"/>
    <w:uiPriority w:val="29"/>
    <w:rsid w:val="00153DC8"/>
    <w:rPr>
      <w:i/>
      <w:iCs/>
    </w:rPr>
  </w:style>
  <w:style w:type="paragraph" w:styleId="CitaoIntensa">
    <w:name w:val="Intense Quote"/>
    <w:basedOn w:val="Normal"/>
    <w:next w:val="Normal"/>
    <w:link w:val="CitaoIntensaChar"/>
    <w:uiPriority w:val="30"/>
    <w:qFormat/>
    <w:rsid w:val="00153DC8"/>
    <w:pPr>
      <w:pBdr>
        <w:bottom w:val="single" w:sz="4" w:space="1" w:color="auto"/>
      </w:pBdr>
      <w:spacing w:before="200" w:after="280"/>
      <w:ind w:left="1008" w:right="1152"/>
    </w:pPr>
    <w:rPr>
      <w:b/>
      <w:bCs/>
      <w:i/>
      <w:iCs/>
    </w:rPr>
  </w:style>
  <w:style w:type="character" w:customStyle="1" w:styleId="CitaoIntensaChar">
    <w:name w:val="Citação Intensa Char"/>
    <w:link w:val="CitaoIntensa"/>
    <w:uiPriority w:val="30"/>
    <w:rsid w:val="00153DC8"/>
    <w:rPr>
      <w:b/>
      <w:bCs/>
      <w:i/>
      <w:iCs/>
    </w:rPr>
  </w:style>
  <w:style w:type="character" w:styleId="nfaseSutil">
    <w:name w:val="Subtle Emphasis"/>
    <w:uiPriority w:val="19"/>
    <w:qFormat/>
    <w:rsid w:val="00153DC8"/>
    <w:rPr>
      <w:i/>
      <w:iCs/>
    </w:rPr>
  </w:style>
  <w:style w:type="character" w:styleId="nfaseIntensa">
    <w:name w:val="Intense Emphasis"/>
    <w:uiPriority w:val="21"/>
    <w:qFormat/>
    <w:rsid w:val="00153DC8"/>
    <w:rPr>
      <w:b/>
      <w:bCs/>
    </w:rPr>
  </w:style>
  <w:style w:type="character" w:styleId="RefernciaSutil">
    <w:name w:val="Subtle Reference"/>
    <w:uiPriority w:val="31"/>
    <w:qFormat/>
    <w:rsid w:val="00153DC8"/>
    <w:rPr>
      <w:smallCaps/>
    </w:rPr>
  </w:style>
  <w:style w:type="character" w:styleId="RefernciaIntensa">
    <w:name w:val="Intense Reference"/>
    <w:uiPriority w:val="32"/>
    <w:qFormat/>
    <w:rsid w:val="00153DC8"/>
    <w:rPr>
      <w:smallCaps/>
      <w:spacing w:val="5"/>
      <w:u w:val="single"/>
    </w:rPr>
  </w:style>
  <w:style w:type="character" w:styleId="TtulodoLivro">
    <w:name w:val="Book Title"/>
    <w:uiPriority w:val="33"/>
    <w:qFormat/>
    <w:rsid w:val="00153DC8"/>
    <w:rPr>
      <w:i/>
      <w:iCs/>
      <w:smallCaps/>
      <w:spacing w:val="5"/>
    </w:rPr>
  </w:style>
  <w:style w:type="paragraph" w:styleId="CabealhodoSumrio">
    <w:name w:val="TOC Heading"/>
    <w:basedOn w:val="Ttulo1"/>
    <w:next w:val="Normal"/>
    <w:uiPriority w:val="39"/>
    <w:semiHidden/>
    <w:unhideWhenUsed/>
    <w:qFormat/>
    <w:rsid w:val="00153DC8"/>
    <w:pPr>
      <w:outlineLvl w:val="9"/>
    </w:pPr>
    <w:rPr>
      <w:rFonts w:ascii="Cambria" w:hAnsi="Cambria"/>
      <w:lang w:bidi="en-US"/>
    </w:rPr>
  </w:style>
  <w:style w:type="paragraph" w:styleId="Corpodetexto">
    <w:name w:val="Body Text"/>
    <w:basedOn w:val="Normal"/>
    <w:link w:val="CorpodetextoChar"/>
    <w:rsid w:val="001303FF"/>
    <w:pPr>
      <w:autoSpaceDE w:val="0"/>
      <w:autoSpaceDN w:val="0"/>
      <w:adjustRightInd w:val="0"/>
      <w:spacing w:after="0" w:line="240" w:lineRule="auto"/>
      <w:jc w:val="left"/>
    </w:pPr>
    <w:rPr>
      <w:rFonts w:ascii="Courier New" w:hAnsi="Courier New"/>
      <w:b/>
      <w:bCs/>
      <w:szCs w:val="24"/>
    </w:rPr>
  </w:style>
  <w:style w:type="character" w:customStyle="1" w:styleId="CorpodetextoChar">
    <w:name w:val="Corpo de texto Char"/>
    <w:link w:val="Corpodetexto"/>
    <w:rsid w:val="001303FF"/>
    <w:rPr>
      <w:rFonts w:ascii="Courier New" w:eastAsia="Times New Roman" w:hAnsi="Courier New" w:cs="Times New Roman"/>
      <w:b/>
      <w:bCs/>
      <w:sz w:val="20"/>
      <w:szCs w:val="24"/>
    </w:rPr>
  </w:style>
  <w:style w:type="character" w:styleId="Hyperlink">
    <w:name w:val="Hyperlink"/>
    <w:uiPriority w:val="99"/>
    <w:unhideWhenUsed/>
    <w:rsid w:val="00886B10"/>
    <w:rPr>
      <w:color w:val="0000FF"/>
      <w:u w:val="single"/>
    </w:rPr>
  </w:style>
  <w:style w:type="table" w:styleId="Tabelacomgrade">
    <w:name w:val="Table Grid"/>
    <w:basedOn w:val="Tabelanormal"/>
    <w:uiPriority w:val="59"/>
    <w:rsid w:val="00F9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2B3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2B36"/>
    <w:pPr>
      <w:widowControl w:val="0"/>
      <w:autoSpaceDE w:val="0"/>
      <w:autoSpaceDN w:val="0"/>
      <w:spacing w:after="0" w:line="240" w:lineRule="auto"/>
      <w:jc w:val="left"/>
    </w:pPr>
    <w:rPr>
      <w:rFonts w:ascii="Georgia" w:eastAsia="Georgia" w:hAnsi="Georgia" w:cs="Georgia"/>
      <w:sz w:val="22"/>
      <w:lang w:bidi="pt-BR"/>
    </w:rPr>
  </w:style>
  <w:style w:type="paragraph" w:styleId="Corpodetexto2">
    <w:name w:val="Body Text 2"/>
    <w:basedOn w:val="Normal"/>
    <w:link w:val="Corpodetexto2Char"/>
    <w:uiPriority w:val="99"/>
    <w:semiHidden/>
    <w:unhideWhenUsed/>
    <w:rsid w:val="00B81CE1"/>
    <w:pPr>
      <w:spacing w:after="120" w:line="480" w:lineRule="auto"/>
    </w:pPr>
  </w:style>
  <w:style w:type="character" w:customStyle="1" w:styleId="Corpodetexto2Char">
    <w:name w:val="Corpo de texto 2 Char"/>
    <w:link w:val="Corpodetexto2"/>
    <w:uiPriority w:val="99"/>
    <w:semiHidden/>
    <w:rsid w:val="00B81CE1"/>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C8"/>
    <w:pPr>
      <w:spacing w:after="200" w:line="276" w:lineRule="auto"/>
      <w:jc w:val="both"/>
    </w:pPr>
    <w:rPr>
      <w:rFonts w:ascii="Times New Roman" w:hAnsi="Times New Roman"/>
      <w:szCs w:val="22"/>
    </w:rPr>
  </w:style>
  <w:style w:type="paragraph" w:styleId="Ttulo1">
    <w:name w:val="heading 1"/>
    <w:basedOn w:val="Normal"/>
    <w:next w:val="Normal"/>
    <w:link w:val="Ttulo1Char"/>
    <w:uiPriority w:val="9"/>
    <w:qFormat/>
    <w:rsid w:val="00153DC8"/>
    <w:pPr>
      <w:spacing w:before="480" w:after="0"/>
      <w:contextualSpacing/>
      <w:outlineLvl w:val="0"/>
    </w:pPr>
    <w:rPr>
      <w:b/>
      <w:bCs/>
      <w:szCs w:val="28"/>
    </w:rPr>
  </w:style>
  <w:style w:type="paragraph" w:styleId="Ttulo2">
    <w:name w:val="heading 2"/>
    <w:basedOn w:val="Normal"/>
    <w:next w:val="Normal"/>
    <w:link w:val="Ttulo2Char"/>
    <w:uiPriority w:val="9"/>
    <w:unhideWhenUsed/>
    <w:qFormat/>
    <w:rsid w:val="0047207D"/>
    <w:pPr>
      <w:spacing w:before="200" w:after="0"/>
      <w:outlineLvl w:val="1"/>
    </w:pPr>
    <w:rPr>
      <w:b/>
      <w:bCs/>
      <w:szCs w:val="26"/>
    </w:rPr>
  </w:style>
  <w:style w:type="paragraph" w:styleId="Ttulo3">
    <w:name w:val="heading 3"/>
    <w:basedOn w:val="Normal"/>
    <w:next w:val="Normal"/>
    <w:link w:val="Ttulo3Char"/>
    <w:uiPriority w:val="9"/>
    <w:unhideWhenUsed/>
    <w:qFormat/>
    <w:rsid w:val="00153DC8"/>
    <w:pPr>
      <w:spacing w:before="200" w:after="0" w:line="271" w:lineRule="auto"/>
      <w:outlineLvl w:val="2"/>
    </w:pPr>
    <w:rPr>
      <w:rFonts w:ascii="Cambria" w:hAnsi="Cambria"/>
      <w:b/>
      <w:bCs/>
    </w:rPr>
  </w:style>
  <w:style w:type="paragraph" w:styleId="Ttulo4">
    <w:name w:val="heading 4"/>
    <w:basedOn w:val="Normal"/>
    <w:next w:val="Normal"/>
    <w:link w:val="Ttulo4Char"/>
    <w:uiPriority w:val="9"/>
    <w:semiHidden/>
    <w:unhideWhenUsed/>
    <w:qFormat/>
    <w:rsid w:val="00153DC8"/>
    <w:pPr>
      <w:spacing w:before="200" w:after="0"/>
      <w:outlineLvl w:val="3"/>
    </w:pPr>
    <w:rPr>
      <w:rFonts w:ascii="Cambria" w:hAnsi="Cambria"/>
      <w:b/>
      <w:bCs/>
      <w:i/>
      <w:iCs/>
    </w:rPr>
  </w:style>
  <w:style w:type="paragraph" w:styleId="Ttulo5">
    <w:name w:val="heading 5"/>
    <w:basedOn w:val="Normal"/>
    <w:next w:val="Normal"/>
    <w:link w:val="Ttulo5Char"/>
    <w:uiPriority w:val="9"/>
    <w:semiHidden/>
    <w:unhideWhenUsed/>
    <w:qFormat/>
    <w:rsid w:val="00153DC8"/>
    <w:pPr>
      <w:spacing w:before="200" w:after="0"/>
      <w:outlineLvl w:val="4"/>
    </w:pPr>
    <w:rPr>
      <w:rFonts w:ascii="Cambria" w:hAnsi="Cambria"/>
      <w:b/>
      <w:bCs/>
      <w:color w:val="7F7F7F"/>
    </w:rPr>
  </w:style>
  <w:style w:type="paragraph" w:styleId="Ttulo6">
    <w:name w:val="heading 6"/>
    <w:basedOn w:val="Normal"/>
    <w:next w:val="Normal"/>
    <w:link w:val="Ttulo6Char"/>
    <w:uiPriority w:val="9"/>
    <w:semiHidden/>
    <w:unhideWhenUsed/>
    <w:qFormat/>
    <w:rsid w:val="00153DC8"/>
    <w:pPr>
      <w:spacing w:after="0" w:line="271" w:lineRule="auto"/>
      <w:outlineLvl w:val="5"/>
    </w:pPr>
    <w:rPr>
      <w:rFonts w:ascii="Cambria" w:hAnsi="Cambria"/>
      <w:b/>
      <w:bCs/>
      <w:i/>
      <w:iCs/>
      <w:color w:val="7F7F7F"/>
    </w:rPr>
  </w:style>
  <w:style w:type="paragraph" w:styleId="Ttulo7">
    <w:name w:val="heading 7"/>
    <w:basedOn w:val="Normal"/>
    <w:next w:val="Normal"/>
    <w:link w:val="Ttulo7Char"/>
    <w:uiPriority w:val="9"/>
    <w:semiHidden/>
    <w:unhideWhenUsed/>
    <w:qFormat/>
    <w:rsid w:val="00153DC8"/>
    <w:pPr>
      <w:spacing w:after="0"/>
      <w:outlineLvl w:val="6"/>
    </w:pPr>
    <w:rPr>
      <w:rFonts w:ascii="Cambria" w:hAnsi="Cambria"/>
      <w:i/>
      <w:iCs/>
    </w:rPr>
  </w:style>
  <w:style w:type="paragraph" w:styleId="Ttulo8">
    <w:name w:val="heading 8"/>
    <w:basedOn w:val="Normal"/>
    <w:next w:val="Normal"/>
    <w:link w:val="Ttulo8Char"/>
    <w:uiPriority w:val="9"/>
    <w:semiHidden/>
    <w:unhideWhenUsed/>
    <w:qFormat/>
    <w:rsid w:val="00153DC8"/>
    <w:pPr>
      <w:spacing w:after="0"/>
      <w:outlineLvl w:val="7"/>
    </w:pPr>
    <w:rPr>
      <w:rFonts w:ascii="Cambria" w:hAnsi="Cambria"/>
      <w:szCs w:val="20"/>
    </w:rPr>
  </w:style>
  <w:style w:type="paragraph" w:styleId="Ttulo9">
    <w:name w:val="heading 9"/>
    <w:basedOn w:val="Normal"/>
    <w:next w:val="Normal"/>
    <w:link w:val="Ttulo9Char"/>
    <w:uiPriority w:val="9"/>
    <w:semiHidden/>
    <w:unhideWhenUsed/>
    <w:qFormat/>
    <w:rsid w:val="00153DC8"/>
    <w:pPr>
      <w:spacing w:after="0"/>
      <w:outlineLvl w:val="8"/>
    </w:pPr>
    <w:rPr>
      <w:rFonts w:ascii="Cambria" w:hAnsi="Cambria"/>
      <w:i/>
      <w:iCs/>
      <w:spacing w:val="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63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373"/>
  </w:style>
  <w:style w:type="paragraph" w:styleId="Rodap">
    <w:name w:val="footer"/>
    <w:basedOn w:val="Normal"/>
    <w:link w:val="RodapChar"/>
    <w:uiPriority w:val="99"/>
    <w:unhideWhenUsed/>
    <w:rsid w:val="00906373"/>
    <w:pPr>
      <w:tabs>
        <w:tab w:val="center" w:pos="4252"/>
        <w:tab w:val="right" w:pos="8504"/>
      </w:tabs>
      <w:spacing w:after="0" w:line="240" w:lineRule="auto"/>
    </w:pPr>
  </w:style>
  <w:style w:type="character" w:customStyle="1" w:styleId="RodapChar">
    <w:name w:val="Rodapé Char"/>
    <w:basedOn w:val="Fontepargpadro"/>
    <w:link w:val="Rodap"/>
    <w:uiPriority w:val="99"/>
    <w:rsid w:val="00906373"/>
  </w:style>
  <w:style w:type="character" w:customStyle="1" w:styleId="Ttulo1Char">
    <w:name w:val="Título 1 Char"/>
    <w:link w:val="Ttulo1"/>
    <w:uiPriority w:val="9"/>
    <w:rsid w:val="00BC514D"/>
    <w:rPr>
      <w:rFonts w:ascii="Times New Roman" w:eastAsia="Times New Roman" w:hAnsi="Times New Roman" w:cs="Times New Roman"/>
      <w:b/>
      <w:bCs/>
      <w:sz w:val="20"/>
      <w:szCs w:val="28"/>
    </w:rPr>
  </w:style>
  <w:style w:type="paragraph" w:styleId="Textodebalo">
    <w:name w:val="Balloon Text"/>
    <w:basedOn w:val="Normal"/>
    <w:link w:val="TextodebaloChar"/>
    <w:uiPriority w:val="99"/>
    <w:semiHidden/>
    <w:unhideWhenUsed/>
    <w:rsid w:val="0090637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06373"/>
    <w:rPr>
      <w:rFonts w:ascii="Tahoma" w:hAnsi="Tahoma" w:cs="Tahoma"/>
      <w:sz w:val="16"/>
      <w:szCs w:val="16"/>
    </w:rPr>
  </w:style>
  <w:style w:type="paragraph" w:styleId="Ttulo">
    <w:name w:val="Title"/>
    <w:basedOn w:val="Normal"/>
    <w:next w:val="Normal"/>
    <w:link w:val="TtuloChar"/>
    <w:qFormat/>
    <w:rsid w:val="007B00ED"/>
    <w:pPr>
      <w:pBdr>
        <w:bottom w:val="single" w:sz="4" w:space="1" w:color="auto"/>
      </w:pBdr>
      <w:spacing w:line="240" w:lineRule="auto"/>
      <w:contextualSpacing/>
    </w:pPr>
    <w:rPr>
      <w:b/>
      <w:spacing w:val="5"/>
      <w:szCs w:val="52"/>
    </w:rPr>
  </w:style>
  <w:style w:type="character" w:customStyle="1" w:styleId="TtuloChar">
    <w:name w:val="Título Char"/>
    <w:link w:val="Ttulo"/>
    <w:rsid w:val="007B00ED"/>
    <w:rPr>
      <w:rFonts w:ascii="Times New Roman" w:hAnsi="Times New Roman"/>
      <w:b/>
      <w:spacing w:val="5"/>
      <w:szCs w:val="52"/>
    </w:rPr>
  </w:style>
  <w:style w:type="character" w:customStyle="1" w:styleId="Ttulo2Char">
    <w:name w:val="Título 2 Char"/>
    <w:link w:val="Ttulo2"/>
    <w:uiPriority w:val="9"/>
    <w:rsid w:val="0047207D"/>
    <w:rPr>
      <w:rFonts w:ascii="Times New Roman" w:hAnsi="Times New Roman"/>
      <w:b/>
      <w:bCs/>
      <w:szCs w:val="26"/>
    </w:rPr>
  </w:style>
  <w:style w:type="character" w:customStyle="1" w:styleId="Ttulo3Char">
    <w:name w:val="Título 3 Char"/>
    <w:link w:val="Ttulo3"/>
    <w:uiPriority w:val="9"/>
    <w:rsid w:val="00153DC8"/>
    <w:rPr>
      <w:rFonts w:ascii="Cambria" w:eastAsia="Times New Roman" w:hAnsi="Cambria" w:cs="Times New Roman"/>
      <w:b/>
      <w:bCs/>
    </w:rPr>
  </w:style>
  <w:style w:type="character" w:customStyle="1" w:styleId="Ttulo4Char">
    <w:name w:val="Título 4 Char"/>
    <w:link w:val="Ttulo4"/>
    <w:uiPriority w:val="9"/>
    <w:semiHidden/>
    <w:rsid w:val="00153DC8"/>
    <w:rPr>
      <w:rFonts w:ascii="Cambria" w:eastAsia="Times New Roman" w:hAnsi="Cambria" w:cs="Times New Roman"/>
      <w:b/>
      <w:bCs/>
      <w:i/>
      <w:iCs/>
    </w:rPr>
  </w:style>
  <w:style w:type="character" w:customStyle="1" w:styleId="Ttulo5Char">
    <w:name w:val="Título 5 Char"/>
    <w:link w:val="Ttulo5"/>
    <w:uiPriority w:val="9"/>
    <w:semiHidden/>
    <w:rsid w:val="00153DC8"/>
    <w:rPr>
      <w:rFonts w:ascii="Cambria" w:eastAsia="Times New Roman" w:hAnsi="Cambria" w:cs="Times New Roman"/>
      <w:b/>
      <w:bCs/>
      <w:color w:val="7F7F7F"/>
    </w:rPr>
  </w:style>
  <w:style w:type="character" w:customStyle="1" w:styleId="Ttulo6Char">
    <w:name w:val="Título 6 Char"/>
    <w:link w:val="Ttulo6"/>
    <w:uiPriority w:val="9"/>
    <w:semiHidden/>
    <w:rsid w:val="00153DC8"/>
    <w:rPr>
      <w:rFonts w:ascii="Cambria" w:eastAsia="Times New Roman" w:hAnsi="Cambria" w:cs="Times New Roman"/>
      <w:b/>
      <w:bCs/>
      <w:i/>
      <w:iCs/>
      <w:color w:val="7F7F7F"/>
    </w:rPr>
  </w:style>
  <w:style w:type="character" w:customStyle="1" w:styleId="Ttulo7Char">
    <w:name w:val="Título 7 Char"/>
    <w:link w:val="Ttulo7"/>
    <w:uiPriority w:val="9"/>
    <w:semiHidden/>
    <w:rsid w:val="00153DC8"/>
    <w:rPr>
      <w:rFonts w:ascii="Cambria" w:eastAsia="Times New Roman" w:hAnsi="Cambria" w:cs="Times New Roman"/>
      <w:i/>
      <w:iCs/>
    </w:rPr>
  </w:style>
  <w:style w:type="character" w:customStyle="1" w:styleId="Ttulo8Char">
    <w:name w:val="Título 8 Char"/>
    <w:link w:val="Ttulo8"/>
    <w:uiPriority w:val="9"/>
    <w:semiHidden/>
    <w:rsid w:val="00153DC8"/>
    <w:rPr>
      <w:rFonts w:ascii="Cambria" w:eastAsia="Times New Roman" w:hAnsi="Cambria" w:cs="Times New Roman"/>
      <w:sz w:val="20"/>
      <w:szCs w:val="20"/>
    </w:rPr>
  </w:style>
  <w:style w:type="character" w:customStyle="1" w:styleId="Ttulo9Char">
    <w:name w:val="Título 9 Char"/>
    <w:link w:val="Ttulo9"/>
    <w:uiPriority w:val="9"/>
    <w:semiHidden/>
    <w:rsid w:val="00153DC8"/>
    <w:rPr>
      <w:rFonts w:ascii="Cambria" w:eastAsia="Times New Roman" w:hAnsi="Cambria" w:cs="Times New Roman"/>
      <w:i/>
      <w:iCs/>
      <w:spacing w:val="5"/>
      <w:sz w:val="20"/>
      <w:szCs w:val="20"/>
    </w:rPr>
  </w:style>
  <w:style w:type="paragraph" w:styleId="Subttulo">
    <w:name w:val="Subtitle"/>
    <w:basedOn w:val="Normal"/>
    <w:next w:val="Normal"/>
    <w:link w:val="SubttuloChar"/>
    <w:uiPriority w:val="11"/>
    <w:qFormat/>
    <w:rsid w:val="00153DC8"/>
    <w:pPr>
      <w:spacing w:after="600"/>
    </w:pPr>
    <w:rPr>
      <w:rFonts w:ascii="Cambria" w:hAnsi="Cambria"/>
      <w:i/>
      <w:iCs/>
      <w:spacing w:val="13"/>
      <w:sz w:val="24"/>
      <w:szCs w:val="24"/>
    </w:rPr>
  </w:style>
  <w:style w:type="character" w:customStyle="1" w:styleId="SubttuloChar">
    <w:name w:val="Subtítulo Char"/>
    <w:link w:val="Subttulo"/>
    <w:uiPriority w:val="11"/>
    <w:rsid w:val="00153DC8"/>
    <w:rPr>
      <w:rFonts w:ascii="Cambria" w:eastAsia="Times New Roman" w:hAnsi="Cambria" w:cs="Times New Roman"/>
      <w:i/>
      <w:iCs/>
      <w:spacing w:val="13"/>
      <w:sz w:val="24"/>
      <w:szCs w:val="24"/>
    </w:rPr>
  </w:style>
  <w:style w:type="character" w:styleId="Forte">
    <w:name w:val="Strong"/>
    <w:uiPriority w:val="22"/>
    <w:qFormat/>
    <w:rsid w:val="00153DC8"/>
    <w:rPr>
      <w:b/>
      <w:bCs/>
    </w:rPr>
  </w:style>
  <w:style w:type="character" w:styleId="nfase">
    <w:name w:val="Emphasis"/>
    <w:uiPriority w:val="20"/>
    <w:qFormat/>
    <w:rsid w:val="00153DC8"/>
    <w:rPr>
      <w:b/>
      <w:bCs/>
      <w:i/>
      <w:iCs/>
      <w:spacing w:val="10"/>
      <w:bdr w:val="none" w:sz="0" w:space="0" w:color="auto"/>
      <w:shd w:val="clear" w:color="auto" w:fill="auto"/>
    </w:rPr>
  </w:style>
  <w:style w:type="paragraph" w:styleId="SemEspaamento">
    <w:name w:val="No Spacing"/>
    <w:basedOn w:val="Normal"/>
    <w:uiPriority w:val="1"/>
    <w:qFormat/>
    <w:rsid w:val="00153DC8"/>
    <w:pPr>
      <w:spacing w:after="0" w:line="240" w:lineRule="auto"/>
    </w:pPr>
  </w:style>
  <w:style w:type="paragraph" w:styleId="PargrafodaLista">
    <w:name w:val="List Paragraph"/>
    <w:basedOn w:val="Normal"/>
    <w:uiPriority w:val="34"/>
    <w:qFormat/>
    <w:rsid w:val="007B00ED"/>
    <w:pPr>
      <w:ind w:left="720"/>
      <w:contextualSpacing/>
    </w:pPr>
    <w:rPr>
      <w:b/>
    </w:rPr>
  </w:style>
  <w:style w:type="paragraph" w:styleId="Citao">
    <w:name w:val="Quote"/>
    <w:basedOn w:val="Normal"/>
    <w:next w:val="Normal"/>
    <w:link w:val="CitaoChar"/>
    <w:uiPriority w:val="29"/>
    <w:qFormat/>
    <w:rsid w:val="00153DC8"/>
    <w:pPr>
      <w:spacing w:before="200" w:after="0"/>
      <w:ind w:left="360" w:right="360"/>
    </w:pPr>
    <w:rPr>
      <w:i/>
      <w:iCs/>
    </w:rPr>
  </w:style>
  <w:style w:type="character" w:customStyle="1" w:styleId="CitaoChar">
    <w:name w:val="Citação Char"/>
    <w:link w:val="Citao"/>
    <w:uiPriority w:val="29"/>
    <w:rsid w:val="00153DC8"/>
    <w:rPr>
      <w:i/>
      <w:iCs/>
    </w:rPr>
  </w:style>
  <w:style w:type="paragraph" w:styleId="CitaoIntensa">
    <w:name w:val="Intense Quote"/>
    <w:basedOn w:val="Normal"/>
    <w:next w:val="Normal"/>
    <w:link w:val="CitaoIntensaChar"/>
    <w:uiPriority w:val="30"/>
    <w:qFormat/>
    <w:rsid w:val="00153DC8"/>
    <w:pPr>
      <w:pBdr>
        <w:bottom w:val="single" w:sz="4" w:space="1" w:color="auto"/>
      </w:pBdr>
      <w:spacing w:before="200" w:after="280"/>
      <w:ind w:left="1008" w:right="1152"/>
    </w:pPr>
    <w:rPr>
      <w:b/>
      <w:bCs/>
      <w:i/>
      <w:iCs/>
    </w:rPr>
  </w:style>
  <w:style w:type="character" w:customStyle="1" w:styleId="CitaoIntensaChar">
    <w:name w:val="Citação Intensa Char"/>
    <w:link w:val="CitaoIntensa"/>
    <w:uiPriority w:val="30"/>
    <w:rsid w:val="00153DC8"/>
    <w:rPr>
      <w:b/>
      <w:bCs/>
      <w:i/>
      <w:iCs/>
    </w:rPr>
  </w:style>
  <w:style w:type="character" w:styleId="nfaseSutil">
    <w:name w:val="Subtle Emphasis"/>
    <w:uiPriority w:val="19"/>
    <w:qFormat/>
    <w:rsid w:val="00153DC8"/>
    <w:rPr>
      <w:i/>
      <w:iCs/>
    </w:rPr>
  </w:style>
  <w:style w:type="character" w:styleId="nfaseIntensa">
    <w:name w:val="Intense Emphasis"/>
    <w:uiPriority w:val="21"/>
    <w:qFormat/>
    <w:rsid w:val="00153DC8"/>
    <w:rPr>
      <w:b/>
      <w:bCs/>
    </w:rPr>
  </w:style>
  <w:style w:type="character" w:styleId="RefernciaSutil">
    <w:name w:val="Subtle Reference"/>
    <w:uiPriority w:val="31"/>
    <w:qFormat/>
    <w:rsid w:val="00153DC8"/>
    <w:rPr>
      <w:smallCaps/>
    </w:rPr>
  </w:style>
  <w:style w:type="character" w:styleId="RefernciaIntensa">
    <w:name w:val="Intense Reference"/>
    <w:uiPriority w:val="32"/>
    <w:qFormat/>
    <w:rsid w:val="00153DC8"/>
    <w:rPr>
      <w:smallCaps/>
      <w:spacing w:val="5"/>
      <w:u w:val="single"/>
    </w:rPr>
  </w:style>
  <w:style w:type="character" w:styleId="TtulodoLivro">
    <w:name w:val="Book Title"/>
    <w:uiPriority w:val="33"/>
    <w:qFormat/>
    <w:rsid w:val="00153DC8"/>
    <w:rPr>
      <w:i/>
      <w:iCs/>
      <w:smallCaps/>
      <w:spacing w:val="5"/>
    </w:rPr>
  </w:style>
  <w:style w:type="paragraph" w:styleId="CabealhodoSumrio">
    <w:name w:val="TOC Heading"/>
    <w:basedOn w:val="Ttulo1"/>
    <w:next w:val="Normal"/>
    <w:uiPriority w:val="39"/>
    <w:semiHidden/>
    <w:unhideWhenUsed/>
    <w:qFormat/>
    <w:rsid w:val="00153DC8"/>
    <w:pPr>
      <w:outlineLvl w:val="9"/>
    </w:pPr>
    <w:rPr>
      <w:rFonts w:ascii="Cambria" w:hAnsi="Cambria"/>
      <w:lang w:bidi="en-US"/>
    </w:rPr>
  </w:style>
  <w:style w:type="paragraph" w:styleId="Corpodetexto">
    <w:name w:val="Body Text"/>
    <w:basedOn w:val="Normal"/>
    <w:link w:val="CorpodetextoChar"/>
    <w:rsid w:val="001303FF"/>
    <w:pPr>
      <w:autoSpaceDE w:val="0"/>
      <w:autoSpaceDN w:val="0"/>
      <w:adjustRightInd w:val="0"/>
      <w:spacing w:after="0" w:line="240" w:lineRule="auto"/>
      <w:jc w:val="left"/>
    </w:pPr>
    <w:rPr>
      <w:rFonts w:ascii="Courier New" w:hAnsi="Courier New"/>
      <w:b/>
      <w:bCs/>
      <w:szCs w:val="24"/>
    </w:rPr>
  </w:style>
  <w:style w:type="character" w:customStyle="1" w:styleId="CorpodetextoChar">
    <w:name w:val="Corpo de texto Char"/>
    <w:link w:val="Corpodetexto"/>
    <w:rsid w:val="001303FF"/>
    <w:rPr>
      <w:rFonts w:ascii="Courier New" w:eastAsia="Times New Roman" w:hAnsi="Courier New" w:cs="Times New Roman"/>
      <w:b/>
      <w:bCs/>
      <w:sz w:val="20"/>
      <w:szCs w:val="24"/>
    </w:rPr>
  </w:style>
  <w:style w:type="character" w:styleId="Hyperlink">
    <w:name w:val="Hyperlink"/>
    <w:uiPriority w:val="99"/>
    <w:unhideWhenUsed/>
    <w:rsid w:val="00886B10"/>
    <w:rPr>
      <w:color w:val="0000FF"/>
      <w:u w:val="single"/>
    </w:rPr>
  </w:style>
  <w:style w:type="table" w:styleId="Tabelacomgrade">
    <w:name w:val="Table Grid"/>
    <w:basedOn w:val="Tabelanormal"/>
    <w:uiPriority w:val="59"/>
    <w:rsid w:val="00F9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2B3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2B36"/>
    <w:pPr>
      <w:widowControl w:val="0"/>
      <w:autoSpaceDE w:val="0"/>
      <w:autoSpaceDN w:val="0"/>
      <w:spacing w:after="0" w:line="240" w:lineRule="auto"/>
      <w:jc w:val="left"/>
    </w:pPr>
    <w:rPr>
      <w:rFonts w:ascii="Georgia" w:eastAsia="Georgia" w:hAnsi="Georgia" w:cs="Georgia"/>
      <w:sz w:val="22"/>
      <w:lang w:bidi="pt-BR"/>
    </w:rPr>
  </w:style>
  <w:style w:type="paragraph" w:styleId="Corpodetexto2">
    <w:name w:val="Body Text 2"/>
    <w:basedOn w:val="Normal"/>
    <w:link w:val="Corpodetexto2Char"/>
    <w:uiPriority w:val="99"/>
    <w:semiHidden/>
    <w:unhideWhenUsed/>
    <w:rsid w:val="00B81CE1"/>
    <w:pPr>
      <w:spacing w:after="120" w:line="480" w:lineRule="auto"/>
    </w:pPr>
  </w:style>
  <w:style w:type="character" w:customStyle="1" w:styleId="Corpodetexto2Char">
    <w:name w:val="Corpo de texto 2 Char"/>
    <w:link w:val="Corpodetexto2"/>
    <w:uiPriority w:val="99"/>
    <w:semiHidden/>
    <w:rsid w:val="00B81CE1"/>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assistentecamara@descan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87BB-72B1-4DA2-9E32-A36B024E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13112</Words>
  <Characters>70811</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83756</CharactersWithSpaces>
  <SharedDoc>false</SharedDoc>
  <HLinks>
    <vt:vector size="6" baseType="variant">
      <vt:variant>
        <vt:i4>2228312</vt:i4>
      </vt:variant>
      <vt:variant>
        <vt:i4>0</vt:i4>
      </vt:variant>
      <vt:variant>
        <vt:i4>0</vt:i4>
      </vt:variant>
      <vt:variant>
        <vt:i4>5</vt:i4>
      </vt:variant>
      <vt:variant>
        <vt:lpwstr>mailto:e-assistentecamara@descanso.sc.gov.br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cp:revision>
  <cp:lastPrinted>2018-05-18T16:51:00Z</cp:lastPrinted>
  <dcterms:created xsi:type="dcterms:W3CDTF">2018-06-04T12:07:00Z</dcterms:created>
  <dcterms:modified xsi:type="dcterms:W3CDTF">2018-06-11T19:21:00Z</dcterms:modified>
</cp:coreProperties>
</file>